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ti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1E9" w:rsidRPr="000A515F" w:rsidRDefault="003461E9" w:rsidP="00937988">
      <w:pPr>
        <w:keepNext/>
        <w:spacing w:line="240" w:lineRule="auto"/>
        <w:rPr>
          <w:rFonts w:ascii="Times New Roman" w:hAnsi="Times New Roman" w:cs="Times New Roman"/>
          <w:sz w:val="24"/>
          <w:szCs w:val="24"/>
        </w:rPr>
      </w:pPr>
      <w:bookmarkStart w:id="0" w:name="_Hlk513885155"/>
      <w:bookmarkStart w:id="1" w:name="_GoBack"/>
      <w:bookmarkEnd w:id="1"/>
      <w:r w:rsidRPr="000A515F">
        <w:rPr>
          <w:rFonts w:ascii="Times New Roman" w:hAnsi="Times New Roman" w:cs="Times New Roman"/>
          <w:noProof/>
          <w:sz w:val="24"/>
          <w:szCs w:val="24"/>
          <w:lang w:eastAsia="en-AU"/>
        </w:rPr>
        <w:drawing>
          <wp:inline distT="0" distB="0" distL="0" distR="0" wp14:anchorId="01637E84" wp14:editId="60F95043">
            <wp:extent cx="4648912" cy="3486150"/>
            <wp:effectExtent l="0" t="0" r="0" b="0"/>
            <wp:docPr id="3" name="Picture 3" descr="X:\Photos &amp; pictures\Gundagai &amp; study sites &amp; field portraits\More Gundagai sites\My sites\DIET\DIET3 J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hotos &amp; pictures\Gundagai &amp; study sites &amp; field portraits\More Gundagai sites\My sites\DIET\DIET3 Jun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22231" cy="3541131"/>
                    </a:xfrm>
                    <a:prstGeom prst="rect">
                      <a:avLst/>
                    </a:prstGeom>
                    <a:noFill/>
                    <a:ln>
                      <a:noFill/>
                    </a:ln>
                  </pic:spPr>
                </pic:pic>
              </a:graphicData>
            </a:graphic>
          </wp:inline>
        </w:drawing>
      </w:r>
    </w:p>
    <w:p w:rsidR="000A515F" w:rsidRDefault="000A515F" w:rsidP="00937988">
      <w:pPr>
        <w:pStyle w:val="BodyTextReport"/>
        <w:spacing w:line="240" w:lineRule="auto"/>
        <w:rPr>
          <w:rFonts w:ascii="Times New Roman" w:hAnsi="Times New Roman" w:cs="Times New Roman"/>
          <w:sz w:val="24"/>
          <w:szCs w:val="24"/>
        </w:rPr>
      </w:pPr>
      <w:r w:rsidRPr="000A515F">
        <w:rPr>
          <w:rFonts w:ascii="Times New Roman" w:hAnsi="Times New Roman" w:cs="Times New Roman"/>
          <w:sz w:val="24"/>
          <w:szCs w:val="24"/>
        </w:rPr>
        <w:t>Figure S</w:t>
      </w:r>
      <w:r w:rsidRPr="000A515F">
        <w:rPr>
          <w:rFonts w:ascii="Times New Roman" w:hAnsi="Times New Roman" w:cs="Times New Roman"/>
          <w:sz w:val="24"/>
          <w:szCs w:val="24"/>
        </w:rPr>
        <w:fldChar w:fldCharType="begin"/>
      </w:r>
      <w:r w:rsidRPr="000A515F">
        <w:rPr>
          <w:rFonts w:ascii="Times New Roman" w:hAnsi="Times New Roman" w:cs="Times New Roman"/>
          <w:sz w:val="24"/>
          <w:szCs w:val="24"/>
        </w:rPr>
        <w:instrText xml:space="preserve"> SEQ Figure \* ARABIC </w:instrText>
      </w:r>
      <w:r w:rsidRPr="000A515F">
        <w:rPr>
          <w:rFonts w:ascii="Times New Roman" w:hAnsi="Times New Roman" w:cs="Times New Roman"/>
          <w:sz w:val="24"/>
          <w:szCs w:val="24"/>
        </w:rPr>
        <w:fldChar w:fldCharType="separate"/>
      </w:r>
      <w:r w:rsidR="00AE6414">
        <w:rPr>
          <w:rFonts w:ascii="Times New Roman" w:hAnsi="Times New Roman" w:cs="Times New Roman"/>
          <w:noProof/>
          <w:sz w:val="24"/>
          <w:szCs w:val="24"/>
        </w:rPr>
        <w:t>1</w:t>
      </w:r>
      <w:r w:rsidRPr="000A515F">
        <w:rPr>
          <w:rFonts w:ascii="Times New Roman" w:hAnsi="Times New Roman" w:cs="Times New Roman"/>
          <w:noProof/>
          <w:sz w:val="24"/>
          <w:szCs w:val="24"/>
        </w:rPr>
        <w:fldChar w:fldCharType="end"/>
      </w:r>
      <w:r w:rsidRPr="000A515F">
        <w:rPr>
          <w:rFonts w:ascii="Times New Roman" w:hAnsi="Times New Roman" w:cs="Times New Roman"/>
          <w:sz w:val="24"/>
          <w:szCs w:val="24"/>
        </w:rPr>
        <w:t>. Typical study site</w:t>
      </w:r>
      <w:r w:rsidR="002003EB">
        <w:rPr>
          <w:rFonts w:ascii="Times New Roman" w:hAnsi="Times New Roman" w:cs="Times New Roman"/>
          <w:sz w:val="24"/>
          <w:szCs w:val="24"/>
        </w:rPr>
        <w:t xml:space="preserve">, showing widely dispersed trees and lack of </w:t>
      </w:r>
      <w:r w:rsidR="00A92C6A">
        <w:rPr>
          <w:rFonts w:ascii="Times New Roman" w:hAnsi="Times New Roman" w:cs="Times New Roman"/>
          <w:sz w:val="24"/>
          <w:szCs w:val="24"/>
        </w:rPr>
        <w:t>understory (</w:t>
      </w:r>
      <w:r>
        <w:rPr>
          <w:rFonts w:ascii="Times New Roman" w:hAnsi="Times New Roman" w:cs="Times New Roman"/>
          <w:sz w:val="24"/>
          <w:szCs w:val="24"/>
        </w:rPr>
        <w:t xml:space="preserve">source: </w:t>
      </w:r>
      <w:r w:rsidR="00937988">
        <w:rPr>
          <w:rFonts w:ascii="Times New Roman" w:hAnsi="Times New Roman" w:cs="Times New Roman"/>
          <w:sz w:val="24"/>
          <w:szCs w:val="24"/>
        </w:rPr>
        <w:t>Corresponding author</w:t>
      </w:r>
      <w:r>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4874"/>
        <w:gridCol w:w="4696"/>
      </w:tblGrid>
      <w:tr w:rsidR="003762DA" w:rsidRPr="00273F6B" w:rsidTr="00C97C39">
        <w:trPr>
          <w:trHeight w:val="3934"/>
        </w:trPr>
        <w:tc>
          <w:tcPr>
            <w:tcW w:w="4874" w:type="dxa"/>
            <w:tcBorders>
              <w:top w:val="nil"/>
              <w:left w:val="nil"/>
              <w:bottom w:val="nil"/>
              <w:right w:val="nil"/>
            </w:tcBorders>
          </w:tcPr>
          <w:p w:rsidR="003762DA" w:rsidRDefault="003762DA" w:rsidP="00937988">
            <w:pPr>
              <w:pStyle w:val="Heading1"/>
              <w:numPr>
                <w:ilvl w:val="0"/>
                <w:numId w:val="3"/>
              </w:numPr>
              <w:spacing w:before="0"/>
              <w:outlineLvl w:val="0"/>
              <w:rPr>
                <w:rFonts w:ascii="Times New Roman" w:hAnsi="Times New Roman" w:cs="Times New Roman"/>
                <w:b w:val="0"/>
                <w:sz w:val="24"/>
                <w:szCs w:val="24"/>
              </w:rPr>
            </w:pPr>
          </w:p>
          <w:p w:rsidR="003762DA" w:rsidRPr="00EB2231" w:rsidRDefault="003762DA" w:rsidP="00937988">
            <w:pPr>
              <w:pStyle w:val="BodyTextReport"/>
              <w:spacing w:line="240" w:lineRule="auto"/>
            </w:pPr>
            <w:r w:rsidRPr="00EB2231">
              <w:rPr>
                <w:noProof/>
                <w:lang w:eastAsia="en-AU"/>
              </w:rPr>
              <w:drawing>
                <wp:inline distT="0" distB="0" distL="0" distR="0" wp14:anchorId="0F541189" wp14:editId="273167DF">
                  <wp:extent cx="2834078" cy="2125885"/>
                  <wp:effectExtent l="0" t="0" r="4445" b="8255"/>
                  <wp:docPr id="5" name="Picture 5" descr="X:\Photos &amp; pictures\R beggs Field photos for TSR Hub\dome nest in s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hotos &amp; pictures\R beggs Field photos for TSR Hub\dome nest in s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9798" cy="2137677"/>
                          </a:xfrm>
                          <a:prstGeom prst="rect">
                            <a:avLst/>
                          </a:prstGeom>
                          <a:noFill/>
                          <a:ln>
                            <a:noFill/>
                          </a:ln>
                        </pic:spPr>
                      </pic:pic>
                    </a:graphicData>
                  </a:graphic>
                </wp:inline>
              </w:drawing>
            </w:r>
          </w:p>
        </w:tc>
        <w:tc>
          <w:tcPr>
            <w:tcW w:w="4696" w:type="dxa"/>
            <w:tcBorders>
              <w:top w:val="nil"/>
              <w:left w:val="nil"/>
              <w:bottom w:val="nil"/>
              <w:right w:val="nil"/>
            </w:tcBorders>
          </w:tcPr>
          <w:p w:rsidR="003762DA" w:rsidRDefault="003762DA" w:rsidP="00937988">
            <w:pPr>
              <w:pStyle w:val="Heading1"/>
              <w:numPr>
                <w:ilvl w:val="0"/>
                <w:numId w:val="3"/>
              </w:numPr>
              <w:spacing w:before="0"/>
              <w:outlineLvl w:val="0"/>
              <w:rPr>
                <w:rFonts w:ascii="Times New Roman" w:hAnsi="Times New Roman" w:cs="Times New Roman"/>
                <w:b w:val="0"/>
                <w:sz w:val="24"/>
                <w:szCs w:val="24"/>
              </w:rPr>
            </w:pPr>
          </w:p>
          <w:p w:rsidR="003762DA" w:rsidRPr="00EB2231" w:rsidRDefault="003762DA" w:rsidP="00937988">
            <w:pPr>
              <w:pStyle w:val="BodyTextReport"/>
              <w:spacing w:line="240" w:lineRule="auto"/>
            </w:pPr>
            <w:r w:rsidRPr="00EB2231">
              <w:rPr>
                <w:noProof/>
                <w:lang w:eastAsia="en-AU"/>
              </w:rPr>
              <w:drawing>
                <wp:inline distT="0" distB="0" distL="0" distR="0" wp14:anchorId="2D6AAB35" wp14:editId="7036D7E2">
                  <wp:extent cx="2844354" cy="2133593"/>
                  <wp:effectExtent l="0" t="0" r="0" b="635"/>
                  <wp:docPr id="6" name="Picture 6" descr="X:\Photos &amp; pictures\R beggs Field photos for TSR Hub\cup nest in s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hotos &amp; pictures\R beggs Field photos for TSR Hub\cup nest in sit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1167" cy="2138704"/>
                          </a:xfrm>
                          <a:prstGeom prst="rect">
                            <a:avLst/>
                          </a:prstGeom>
                          <a:noFill/>
                          <a:ln>
                            <a:noFill/>
                          </a:ln>
                        </pic:spPr>
                      </pic:pic>
                    </a:graphicData>
                  </a:graphic>
                </wp:inline>
              </w:drawing>
            </w:r>
          </w:p>
        </w:tc>
      </w:tr>
      <w:tr w:rsidR="003762DA" w:rsidRPr="00273F6B" w:rsidTr="00C97C39">
        <w:tc>
          <w:tcPr>
            <w:tcW w:w="9570" w:type="dxa"/>
            <w:gridSpan w:val="2"/>
            <w:tcBorders>
              <w:top w:val="nil"/>
              <w:left w:val="nil"/>
              <w:bottom w:val="nil"/>
              <w:right w:val="nil"/>
            </w:tcBorders>
          </w:tcPr>
          <w:p w:rsidR="003762DA" w:rsidRPr="00273F6B" w:rsidRDefault="003762DA" w:rsidP="00937988">
            <w:pPr>
              <w:pStyle w:val="BodyTextReport"/>
              <w:spacing w:line="240" w:lineRule="auto"/>
              <w:rPr>
                <w:rFonts w:ascii="Times New Roman" w:hAnsi="Times New Roman" w:cs="Times New Roman"/>
                <w:b/>
                <w:sz w:val="24"/>
                <w:szCs w:val="24"/>
              </w:rPr>
            </w:pPr>
            <w:r w:rsidRPr="00273F6B">
              <w:rPr>
                <w:rFonts w:ascii="Times New Roman" w:hAnsi="Times New Roman" w:cs="Times New Roman"/>
                <w:sz w:val="24"/>
                <w:szCs w:val="24"/>
              </w:rPr>
              <w:t>Figure</w:t>
            </w:r>
            <w:r>
              <w:rPr>
                <w:rFonts w:ascii="Times New Roman" w:hAnsi="Times New Roman" w:cs="Times New Roman"/>
                <w:sz w:val="24"/>
                <w:szCs w:val="24"/>
              </w:rPr>
              <w:t xml:space="preserve"> S2. Nest types used</w:t>
            </w:r>
            <w:r w:rsidR="001753FF">
              <w:rPr>
                <w:rFonts w:ascii="Times New Roman" w:hAnsi="Times New Roman" w:cs="Times New Roman"/>
                <w:sz w:val="24"/>
                <w:szCs w:val="24"/>
              </w:rPr>
              <w:t xml:space="preserve"> in study</w:t>
            </w:r>
            <w:r>
              <w:rPr>
                <w:rFonts w:ascii="Times New Roman" w:hAnsi="Times New Roman" w:cs="Times New Roman"/>
                <w:sz w:val="24"/>
                <w:szCs w:val="24"/>
              </w:rPr>
              <w:t>. a) Dome, b) Cup</w:t>
            </w:r>
            <w:r w:rsidR="00937988">
              <w:rPr>
                <w:rFonts w:ascii="Times New Roman" w:hAnsi="Times New Roman" w:cs="Times New Roman"/>
                <w:b/>
                <w:sz w:val="24"/>
                <w:szCs w:val="24"/>
              </w:rPr>
              <w:t xml:space="preserve">. </w:t>
            </w:r>
            <w:r w:rsidR="00937988">
              <w:rPr>
                <w:rFonts w:ascii="Times New Roman" w:hAnsi="Times New Roman" w:cs="Times New Roman"/>
                <w:sz w:val="24"/>
                <w:szCs w:val="24"/>
              </w:rPr>
              <w:t>(Source: Corresponding author)</w:t>
            </w:r>
          </w:p>
        </w:tc>
      </w:tr>
    </w:tbl>
    <w:p w:rsidR="003762DA" w:rsidRDefault="003762DA" w:rsidP="00937988">
      <w:pPr>
        <w:pStyle w:val="BodyTextReport"/>
        <w:spacing w:line="240" w:lineRule="auto"/>
        <w:rPr>
          <w:rFonts w:ascii="Times New Roman" w:hAnsi="Times New Roman" w:cs="Times New Roman"/>
          <w:sz w:val="24"/>
          <w:szCs w:val="24"/>
        </w:rPr>
      </w:pPr>
    </w:p>
    <w:p w:rsidR="000A515F" w:rsidRPr="000A515F" w:rsidRDefault="000A515F" w:rsidP="00937988">
      <w:pPr>
        <w:pStyle w:val="BodyTextReport"/>
        <w:keepNext/>
        <w:spacing w:line="240" w:lineRule="auto"/>
        <w:rPr>
          <w:rFonts w:ascii="Times New Roman" w:hAnsi="Times New Roman" w:cs="Times New Roman"/>
          <w:sz w:val="24"/>
          <w:szCs w:val="24"/>
        </w:rPr>
      </w:pPr>
    </w:p>
    <w:p w:rsidR="000468CF" w:rsidRDefault="00932D64" w:rsidP="00937988">
      <w:pPr>
        <w:pStyle w:val="Caption"/>
        <w:keepNext/>
        <w:jc w:val="both"/>
      </w:pPr>
      <w:r>
        <w:rPr>
          <w:noProof/>
          <w:lang w:eastAsia="en-AU"/>
        </w:rPr>
        <w:drawing>
          <wp:inline distT="0" distB="0" distL="0" distR="0" wp14:anchorId="456D745B" wp14:editId="3F62EDE2">
            <wp:extent cx="4572000" cy="3376613"/>
            <wp:effectExtent l="0" t="0" r="0" b="14605"/>
            <wp:docPr id="7" name="Chart 7">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rPr>
        <w:t xml:space="preserve"> </w:t>
      </w:r>
    </w:p>
    <w:p w:rsidR="003762DA" w:rsidRDefault="000468CF" w:rsidP="00937988">
      <w:pPr>
        <w:pStyle w:val="Caption"/>
        <w:rPr>
          <w:rFonts w:ascii="Times New Roman" w:hAnsi="Times New Roman" w:cs="Times New Roman"/>
          <w:sz w:val="24"/>
          <w:szCs w:val="24"/>
        </w:rPr>
      </w:pPr>
      <w:r w:rsidRPr="000468CF">
        <w:rPr>
          <w:rFonts w:ascii="Times New Roman" w:hAnsi="Times New Roman" w:cs="Times New Roman"/>
          <w:sz w:val="24"/>
          <w:szCs w:val="24"/>
        </w:rPr>
        <w:t>Figure S3. Contribution of nest predators to total nest p</w:t>
      </w:r>
      <w:r w:rsidR="0088555B">
        <w:rPr>
          <w:rFonts w:ascii="Times New Roman" w:hAnsi="Times New Roman" w:cs="Times New Roman"/>
          <w:sz w:val="24"/>
          <w:szCs w:val="24"/>
        </w:rPr>
        <w:t>redation over the whole study</w:t>
      </w:r>
      <w:r w:rsidR="0088555B">
        <w:rPr>
          <w:rFonts w:ascii="Times New Roman" w:hAnsi="Times New Roman" w:cs="Times New Roman"/>
          <w:sz w:val="24"/>
          <w:szCs w:val="24"/>
        </w:rPr>
        <w:br/>
        <w:t>(Treatment and C</w:t>
      </w:r>
      <w:r w:rsidRPr="000468CF">
        <w:rPr>
          <w:rFonts w:ascii="Times New Roman" w:hAnsi="Times New Roman" w:cs="Times New Roman"/>
          <w:sz w:val="24"/>
          <w:szCs w:val="24"/>
        </w:rPr>
        <w:t>ontrol sites combined)</w:t>
      </w:r>
    </w:p>
    <w:p w:rsidR="003762DA" w:rsidRDefault="003762DA" w:rsidP="00937988">
      <w:pPr>
        <w:spacing w:line="240"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6"/>
      </w:tblGrid>
      <w:tr w:rsidR="00F26B0C" w:rsidRPr="00F26B0C" w:rsidTr="00854B13">
        <w:trPr>
          <w:trHeight w:val="6155"/>
        </w:trPr>
        <w:tc>
          <w:tcPr>
            <w:tcW w:w="8556" w:type="dxa"/>
            <w:hideMark/>
          </w:tcPr>
          <w:p w:rsidR="00F26B0C" w:rsidRPr="00F26B0C" w:rsidRDefault="00F26B0C" w:rsidP="00937988">
            <w:pPr>
              <w:tabs>
                <w:tab w:val="left" w:pos="142"/>
              </w:tabs>
              <w:rPr>
                <w:rFonts w:ascii="Times New Roman" w:eastAsia="Calibri" w:hAnsi="Times New Roman"/>
                <w:noProof/>
                <w:sz w:val="24"/>
                <w:szCs w:val="24"/>
                <w:lang w:eastAsia="en-AU"/>
              </w:rPr>
            </w:pPr>
            <w:r w:rsidRPr="00F26B0C">
              <w:rPr>
                <w:rFonts w:ascii="Times New Roman" w:eastAsia="Calibri" w:hAnsi="Times New Roman"/>
                <w:noProof/>
                <w:sz w:val="24"/>
                <w:szCs w:val="24"/>
                <w:lang w:eastAsia="en-AU"/>
              </w:rPr>
              <w:lastRenderedPageBreak/>
              <w:drawing>
                <wp:inline distT="0" distB="0" distL="0" distR="0" wp14:anchorId="50C98F1B" wp14:editId="47B84AFF">
                  <wp:extent cx="5295900" cy="4076700"/>
                  <wp:effectExtent l="0" t="0" r="0" b="0"/>
                  <wp:docPr id="1" name="Chart 15">
                    <a:extLst xmlns:a="http://schemas.openxmlformats.org/drawingml/2006/main">
                      <a:ext uri="{FF2B5EF4-FFF2-40B4-BE49-F238E27FC236}">
                        <a16:creationId xmlns:a16="http://schemas.microsoft.com/office/drawing/2014/main" id="{2AD32249-1D4F-4A5A-A43A-FFF1B155F0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F26B0C" w:rsidRPr="00F26B0C" w:rsidTr="00854B13">
        <w:trPr>
          <w:cantSplit/>
          <w:trHeight w:val="824"/>
        </w:trPr>
        <w:tc>
          <w:tcPr>
            <w:tcW w:w="8556" w:type="dxa"/>
          </w:tcPr>
          <w:p w:rsidR="00F26B0C" w:rsidRPr="00F26B0C" w:rsidRDefault="00F26B0C" w:rsidP="00937988">
            <w:pPr>
              <w:tabs>
                <w:tab w:val="left" w:pos="142"/>
              </w:tabs>
              <w:rPr>
                <w:rFonts w:ascii="Times New Roman" w:eastAsia="Calibri" w:hAnsi="Times New Roman"/>
                <w:sz w:val="24"/>
                <w:szCs w:val="24"/>
                <w:lang w:val="en-US" w:eastAsia="en-US"/>
              </w:rPr>
            </w:pPr>
            <w:r w:rsidRPr="00F26B0C">
              <w:rPr>
                <w:rFonts w:ascii="Times New Roman" w:eastAsia="Calibri" w:hAnsi="Times New Roman"/>
                <w:noProof/>
                <w:sz w:val="24"/>
                <w:szCs w:val="24"/>
                <w:lang w:eastAsia="en-AU"/>
              </w:rPr>
              <w:drawing>
                <wp:inline distT="0" distB="0" distL="0" distR="0" wp14:anchorId="5F83E456" wp14:editId="3783B9D7">
                  <wp:extent cx="5114925" cy="4191000"/>
                  <wp:effectExtent l="0" t="0" r="9525" b="0"/>
                  <wp:docPr id="2" name="Chart 16">
                    <a:extLst xmlns:a="http://schemas.openxmlformats.org/drawingml/2006/main">
                      <a:ext uri="{FF2B5EF4-FFF2-40B4-BE49-F238E27FC236}">
                        <a16:creationId xmlns:a16="http://schemas.microsoft.com/office/drawing/2014/main" id="{D52994BF-B78C-4734-A3D4-91BE31A74B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26B0C" w:rsidRPr="00F26B0C" w:rsidRDefault="00F26B0C" w:rsidP="00937988">
            <w:pPr>
              <w:tabs>
                <w:tab w:val="left" w:pos="142"/>
              </w:tabs>
              <w:rPr>
                <w:rFonts w:ascii="Times New Roman" w:eastAsia="Calibri" w:hAnsi="Times New Roman"/>
                <w:sz w:val="24"/>
                <w:szCs w:val="24"/>
                <w:lang w:val="en-US" w:eastAsia="en-US"/>
              </w:rPr>
            </w:pPr>
          </w:p>
        </w:tc>
      </w:tr>
      <w:tr w:rsidR="00F26B0C" w:rsidRPr="00F26B0C" w:rsidTr="00854B13">
        <w:trPr>
          <w:trHeight w:val="568"/>
        </w:trPr>
        <w:tc>
          <w:tcPr>
            <w:tcW w:w="8556" w:type="dxa"/>
            <w:hideMark/>
          </w:tcPr>
          <w:p w:rsidR="00F26B0C" w:rsidRPr="001753FF" w:rsidRDefault="00F26B0C" w:rsidP="00937988">
            <w:pPr>
              <w:tabs>
                <w:tab w:val="left" w:pos="142"/>
              </w:tabs>
              <w:rPr>
                <w:rFonts w:ascii="Times New Roman" w:eastAsia="Calibri" w:hAnsi="Times New Roman"/>
                <w:noProof/>
                <w:sz w:val="24"/>
                <w:szCs w:val="24"/>
                <w:lang w:eastAsia="en-AU"/>
              </w:rPr>
            </w:pPr>
            <w:bookmarkStart w:id="2" w:name="_Ref518737528"/>
            <w:r w:rsidRPr="001753FF">
              <w:rPr>
                <w:rFonts w:ascii="Times New Roman" w:eastAsia="Calibri" w:hAnsi="Times New Roman"/>
                <w:sz w:val="24"/>
                <w:szCs w:val="24"/>
                <w:lang w:eastAsia="en-US"/>
              </w:rPr>
              <w:t>Figure</w:t>
            </w:r>
            <w:bookmarkEnd w:id="2"/>
            <w:r w:rsidR="000468CF" w:rsidRPr="001753FF">
              <w:rPr>
                <w:rFonts w:ascii="Times New Roman" w:eastAsia="Calibri" w:hAnsi="Times New Roman"/>
                <w:sz w:val="24"/>
                <w:szCs w:val="24"/>
                <w:lang w:eastAsia="en-US"/>
              </w:rPr>
              <w:t xml:space="preserve"> S4</w:t>
            </w:r>
            <w:r w:rsidRPr="001753FF">
              <w:rPr>
                <w:rFonts w:ascii="Times New Roman" w:eastAsia="Calibri" w:hAnsi="Times New Roman"/>
                <w:sz w:val="24"/>
                <w:szCs w:val="24"/>
                <w:lang w:eastAsia="en-US"/>
              </w:rPr>
              <w:t>. Contribution of nest predators to total artificial nest predation in treatment and control sites respectively</w:t>
            </w:r>
          </w:p>
        </w:tc>
      </w:tr>
      <w:tr w:rsidR="00854B13" w:rsidTr="00854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56" w:type="dxa"/>
            <w:tcBorders>
              <w:top w:val="nil"/>
              <w:left w:val="nil"/>
              <w:bottom w:val="nil"/>
              <w:right w:val="nil"/>
            </w:tcBorders>
          </w:tcPr>
          <w:p w:rsidR="00854B13" w:rsidRDefault="00854B13" w:rsidP="00937988">
            <w:pPr>
              <w:rPr>
                <w:rFonts w:eastAsiaTheme="minorHAnsi"/>
                <w:noProof/>
                <w:lang w:eastAsia="en-US"/>
              </w:rPr>
            </w:pPr>
            <w:bookmarkStart w:id="3" w:name="_Hlk514943051"/>
          </w:p>
          <w:p w:rsidR="00854B13" w:rsidRDefault="00854B13" w:rsidP="00937988">
            <w:pPr>
              <w:rPr>
                <w:rFonts w:ascii="Times New Roman" w:hAnsi="Times New Roman"/>
                <w:sz w:val="24"/>
                <w:szCs w:val="24"/>
                <w:lang w:val="en-US"/>
              </w:rPr>
            </w:pPr>
            <w:r>
              <w:rPr>
                <w:noProof/>
                <w:lang w:eastAsia="en-AU"/>
              </w:rPr>
              <w:drawing>
                <wp:inline distT="0" distB="0" distL="0" distR="0">
                  <wp:extent cx="5071491" cy="334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t="13783" r="5119" b="4745"/>
                          <a:stretch>
                            <a:fillRect/>
                          </a:stretch>
                        </pic:blipFill>
                        <pic:spPr bwMode="auto">
                          <a:xfrm>
                            <a:off x="0" y="0"/>
                            <a:ext cx="5091643" cy="3356559"/>
                          </a:xfrm>
                          <a:prstGeom prst="rect">
                            <a:avLst/>
                          </a:prstGeom>
                          <a:noFill/>
                          <a:ln>
                            <a:noFill/>
                          </a:ln>
                        </pic:spPr>
                      </pic:pic>
                    </a:graphicData>
                  </a:graphic>
                </wp:inline>
              </w:drawing>
            </w:r>
          </w:p>
        </w:tc>
      </w:tr>
      <w:tr w:rsidR="00854B13" w:rsidTr="00854B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56" w:type="dxa"/>
            <w:tcBorders>
              <w:top w:val="nil"/>
              <w:left w:val="nil"/>
              <w:bottom w:val="nil"/>
              <w:right w:val="nil"/>
            </w:tcBorders>
            <w:hideMark/>
          </w:tcPr>
          <w:p w:rsidR="00D84C2E" w:rsidRPr="000A515F" w:rsidRDefault="00854B13" w:rsidP="00937988">
            <w:pPr>
              <w:rPr>
                <w:rFonts w:ascii="Times New Roman" w:hAnsi="Times New Roman"/>
                <w:i/>
                <w:sz w:val="24"/>
                <w:szCs w:val="24"/>
              </w:rPr>
            </w:pPr>
            <w:r>
              <w:rPr>
                <w:rFonts w:ascii="Times New Roman" w:hAnsi="Times New Roman"/>
                <w:sz w:val="24"/>
                <w:szCs w:val="24"/>
              </w:rPr>
              <w:t>Figure S5. Effects of other significant explanatory variables</w:t>
            </w:r>
            <w:r w:rsidR="001753FF">
              <w:rPr>
                <w:rFonts w:ascii="Times New Roman" w:hAnsi="Times New Roman"/>
                <w:sz w:val="24"/>
                <w:szCs w:val="24"/>
              </w:rPr>
              <w:t xml:space="preserve"> on odds ratios of artificial nest predation</w:t>
            </w:r>
            <w:r w:rsidR="00D84C2E">
              <w:rPr>
                <w:rFonts w:ascii="Times New Roman" w:hAnsi="Times New Roman"/>
                <w:sz w:val="24"/>
                <w:szCs w:val="24"/>
              </w:rPr>
              <w:t>. Odd</w:t>
            </w:r>
            <w:r w:rsidR="00286A6C">
              <w:rPr>
                <w:rFonts w:ascii="Times New Roman" w:hAnsi="Times New Roman"/>
                <w:sz w:val="24"/>
                <w:szCs w:val="24"/>
              </w:rPr>
              <w:t>s</w:t>
            </w:r>
            <w:r w:rsidR="00D84C2E">
              <w:rPr>
                <w:rFonts w:ascii="Times New Roman" w:hAnsi="Times New Roman"/>
                <w:sz w:val="24"/>
                <w:szCs w:val="24"/>
              </w:rPr>
              <w:t xml:space="preserve"> ratios</w:t>
            </w:r>
            <w:r w:rsidR="001753FF">
              <w:rPr>
                <w:rFonts w:ascii="Times New Roman" w:hAnsi="Times New Roman"/>
                <w:sz w:val="24"/>
                <w:szCs w:val="24"/>
              </w:rPr>
              <w:t xml:space="preserve"> of nest predation for categorical variables </w:t>
            </w:r>
            <w:r w:rsidR="00D84C2E">
              <w:rPr>
                <w:rFonts w:ascii="Times New Roman" w:hAnsi="Times New Roman"/>
                <w:sz w:val="24"/>
                <w:szCs w:val="24"/>
              </w:rPr>
              <w:t>are</w:t>
            </w:r>
            <w:r w:rsidR="001753FF">
              <w:rPr>
                <w:rFonts w:ascii="Times New Roman" w:hAnsi="Times New Roman"/>
                <w:sz w:val="24"/>
                <w:szCs w:val="24"/>
              </w:rPr>
              <w:t xml:space="preserve"> with respect to reference values Nest type cu</w:t>
            </w:r>
            <w:r w:rsidR="00D84C2E">
              <w:rPr>
                <w:rFonts w:ascii="Times New Roman" w:hAnsi="Times New Roman"/>
                <w:sz w:val="24"/>
                <w:szCs w:val="24"/>
              </w:rPr>
              <w:t>p, Foliage cover 1 and</w:t>
            </w:r>
            <w:r w:rsidR="001753FF">
              <w:rPr>
                <w:rFonts w:ascii="Times New Roman" w:hAnsi="Times New Roman"/>
                <w:sz w:val="24"/>
                <w:szCs w:val="24"/>
              </w:rPr>
              <w:t xml:space="preserve"> Replicate 1</w:t>
            </w:r>
            <w:r w:rsidR="00D84C2E">
              <w:rPr>
                <w:rFonts w:ascii="Times New Roman" w:hAnsi="Times New Roman"/>
                <w:sz w:val="24"/>
                <w:szCs w:val="24"/>
              </w:rPr>
              <w:t xml:space="preserve"> respectively</w:t>
            </w:r>
            <w:r w:rsidR="001753FF">
              <w:rPr>
                <w:rFonts w:ascii="Times New Roman" w:hAnsi="Times New Roman"/>
                <w:sz w:val="24"/>
                <w:szCs w:val="24"/>
              </w:rPr>
              <w:t xml:space="preserve">. </w:t>
            </w:r>
            <w:r w:rsidR="00D84C2E">
              <w:rPr>
                <w:rFonts w:ascii="Times New Roman" w:hAnsi="Times New Roman"/>
                <w:sz w:val="24"/>
                <w:szCs w:val="24"/>
              </w:rPr>
              <w:t>For example, the plot for Nest type dome represents the ratio</w:t>
            </w:r>
            <w:r w:rsidR="00937988">
              <w:rPr>
                <w:rFonts w:ascii="Times New Roman" w:hAnsi="Times New Roman"/>
                <w:sz w:val="24"/>
                <w:szCs w:val="24"/>
              </w:rPr>
              <w:br/>
            </w:r>
            <w:r w:rsidR="00D84C2E">
              <w:rPr>
                <w:rFonts w:ascii="Times New Roman" w:hAnsi="Times New Roman"/>
                <w:sz w:val="24"/>
                <w:szCs w:val="24"/>
              </w:rPr>
              <w:t xml:space="preserve"> </w:t>
            </w:r>
            <m:oMath>
              <m:r>
                <m:rPr>
                  <m:sty m:val="p"/>
                </m:rPr>
                <w:rPr>
                  <w:rFonts w:ascii="Cambria Math" w:hAnsi="Cambria Math"/>
                  <w:sz w:val="24"/>
                  <w:szCs w:val="24"/>
                </w:rPr>
                <w:br/>
              </m:r>
            </m:oMath>
            <m:oMathPara>
              <m:oMathParaPr>
                <m:jc m:val="left"/>
              </m:oMathParaPr>
              <m:oMath>
                <m:f>
                  <m:fPr>
                    <m:ctrlPr>
                      <w:rPr>
                        <w:rFonts w:ascii="Cambria Math" w:hAnsi="Cambria Math"/>
                        <w:i/>
                        <w:sz w:val="24"/>
                        <w:szCs w:val="24"/>
                      </w:rPr>
                    </m:ctrlPr>
                  </m:fPr>
                  <m:num>
                    <m:r>
                      <w:rPr>
                        <w:rFonts w:ascii="Cambria Math" w:hAnsi="Cambria Math"/>
                        <w:sz w:val="24"/>
                        <w:szCs w:val="24"/>
                      </w:rPr>
                      <m:t xml:space="preserve">Expected </m:t>
                    </m:r>
                    <m:r>
                      <w:rPr>
                        <w:rFonts w:ascii="Cambria Math" w:hAnsi="Cambria Math"/>
                        <w:sz w:val="24"/>
                        <w:szCs w:val="24"/>
                        <w:lang w:val="en-US"/>
                      </w:rPr>
                      <m:t xml:space="preserve">odds </m:t>
                    </m:r>
                    <m:r>
                      <w:rPr>
                        <w:rFonts w:ascii="Cambria Math" w:hAnsi="Cambria Math"/>
                        <w:sz w:val="24"/>
                        <w:szCs w:val="24"/>
                      </w:rPr>
                      <m:t xml:space="preserve">of artificial nest predation in dome nests </m:t>
                    </m:r>
                  </m:num>
                  <m:den>
                    <m:r>
                      <w:rPr>
                        <w:rFonts w:ascii="Cambria Math" w:hAnsi="Cambria Math"/>
                        <w:sz w:val="24"/>
                        <w:szCs w:val="24"/>
                      </w:rPr>
                      <m:t>Expected odds of artificial nest predation in cup nests</m:t>
                    </m:r>
                  </m:den>
                </m:f>
              </m:oMath>
            </m:oMathPara>
          </w:p>
          <w:p w:rsidR="00A52574" w:rsidRDefault="00937988" w:rsidP="00937988">
            <w:pPr>
              <w:rPr>
                <w:rFonts w:ascii="Times New Roman" w:hAnsi="Times New Roman"/>
                <w:sz w:val="24"/>
                <w:szCs w:val="24"/>
                <w:lang w:val="en-US"/>
              </w:rPr>
            </w:pPr>
            <w:r>
              <w:rPr>
                <w:rFonts w:ascii="Times New Roman" w:hAnsi="Times New Roman"/>
                <w:sz w:val="24"/>
                <w:szCs w:val="24"/>
              </w:rPr>
              <w:br/>
            </w:r>
            <w:r w:rsidR="001753FF">
              <w:rPr>
                <w:rFonts w:ascii="Times New Roman" w:hAnsi="Times New Roman"/>
                <w:sz w:val="24"/>
                <w:szCs w:val="24"/>
              </w:rPr>
              <w:t>For</w:t>
            </w:r>
            <w:r w:rsidR="00D84C2E">
              <w:rPr>
                <w:rFonts w:ascii="Times New Roman" w:hAnsi="Times New Roman"/>
                <w:sz w:val="24"/>
                <w:szCs w:val="24"/>
              </w:rPr>
              <w:t xml:space="preserve"> the continuous variable,</w:t>
            </w:r>
            <w:r w:rsidR="001753FF">
              <w:rPr>
                <w:rFonts w:ascii="Times New Roman" w:hAnsi="Times New Roman"/>
                <w:sz w:val="24"/>
                <w:szCs w:val="24"/>
              </w:rPr>
              <w:t xml:space="preserve"> CPA, </w:t>
            </w:r>
            <w:r w:rsidR="00D84C2E">
              <w:rPr>
                <w:rFonts w:ascii="Times New Roman" w:hAnsi="Times New Roman"/>
                <w:sz w:val="24"/>
                <w:szCs w:val="24"/>
              </w:rPr>
              <w:t>the plot</w:t>
            </w:r>
            <w:r w:rsidR="001753FF">
              <w:rPr>
                <w:rFonts w:ascii="Times New Roman" w:hAnsi="Times New Roman"/>
                <w:sz w:val="24"/>
                <w:szCs w:val="24"/>
              </w:rPr>
              <w:t xml:space="preserve"> indicates that a one unit increase in CPA</w:t>
            </w:r>
            <w:r w:rsidR="00D84C2E">
              <w:rPr>
                <w:rFonts w:ascii="Times New Roman" w:hAnsi="Times New Roman"/>
                <w:sz w:val="24"/>
                <w:szCs w:val="24"/>
              </w:rPr>
              <w:t xml:space="preserve"> </w:t>
            </w:r>
            <w:r w:rsidR="00286A6C">
              <w:rPr>
                <w:rFonts w:ascii="Times New Roman" w:hAnsi="Times New Roman"/>
                <w:sz w:val="24"/>
                <w:szCs w:val="24"/>
              </w:rPr>
              <w:t>corresponds to</w:t>
            </w:r>
            <w:r w:rsidR="00D84C2E">
              <w:rPr>
                <w:rFonts w:ascii="Times New Roman" w:hAnsi="Times New Roman"/>
                <w:sz w:val="24"/>
                <w:szCs w:val="24"/>
              </w:rPr>
              <w:t xml:space="preserve"> an expected reduction in </w:t>
            </w:r>
            <w:r w:rsidR="00F7327C">
              <w:rPr>
                <w:rFonts w:ascii="Times New Roman" w:hAnsi="Times New Roman"/>
                <w:sz w:val="24"/>
                <w:szCs w:val="24"/>
              </w:rPr>
              <w:t>odds of nest predation of 0.75</w:t>
            </w:r>
            <w:r w:rsidR="00D84C2E">
              <w:rPr>
                <w:rFonts w:ascii="Times New Roman" w:hAnsi="Times New Roman"/>
                <w:sz w:val="24"/>
                <w:szCs w:val="24"/>
              </w:rPr>
              <w:t>.</w:t>
            </w:r>
            <w:r w:rsidR="001753FF">
              <w:rPr>
                <w:rFonts w:ascii="Times New Roman" w:hAnsi="Times New Roman"/>
                <w:sz w:val="24"/>
                <w:szCs w:val="24"/>
              </w:rPr>
              <w:t xml:space="preserve"> </w:t>
            </w:r>
          </w:p>
        </w:tc>
        <w:bookmarkEnd w:id="3"/>
      </w:tr>
    </w:tbl>
    <w:p w:rsidR="00DA24D6" w:rsidRDefault="00DA24D6" w:rsidP="00937988">
      <w:pPr>
        <w:spacing w:line="240" w:lineRule="auto"/>
      </w:pPr>
    </w:p>
    <w:p w:rsidR="00A52574" w:rsidRDefault="00A52574" w:rsidP="00937988">
      <w:pPr>
        <w:spacing w:line="240" w:lineRule="auto"/>
      </w:pPr>
      <w:r>
        <w:br w:type="page"/>
      </w:r>
    </w:p>
    <w:p w:rsidR="00085CFD" w:rsidRDefault="00085CFD" w:rsidP="00937988">
      <w:pPr>
        <w:spacing w:line="240" w:lineRule="auto"/>
      </w:pPr>
      <w:r>
        <w:rPr>
          <w:noProof/>
          <w:lang w:eastAsia="en-AU"/>
        </w:rPr>
        <w:lastRenderedPageBreak/>
        <w:drawing>
          <wp:inline distT="0" distB="0" distL="0" distR="0">
            <wp:extent cx="6196965" cy="27863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 season NM abundance effects plot.tif"/>
                    <pic:cNvPicPr/>
                  </pic:nvPicPr>
                  <pic:blipFill>
                    <a:blip r:embed="rId15">
                      <a:extLst>
                        <a:ext uri="{28A0092B-C50C-407E-A947-70E740481C1C}">
                          <a14:useLocalDpi xmlns:a14="http://schemas.microsoft.com/office/drawing/2010/main" val="0"/>
                        </a:ext>
                      </a:extLst>
                    </a:blip>
                    <a:stretch>
                      <a:fillRect/>
                    </a:stretch>
                  </pic:blipFill>
                  <pic:spPr>
                    <a:xfrm>
                      <a:off x="0" y="0"/>
                      <a:ext cx="6196965" cy="2786380"/>
                    </a:xfrm>
                    <a:prstGeom prst="rect">
                      <a:avLst/>
                    </a:prstGeom>
                  </pic:spPr>
                </pic:pic>
              </a:graphicData>
            </a:graphic>
          </wp:inline>
        </w:drawing>
      </w:r>
    </w:p>
    <w:p w:rsidR="00085CFD" w:rsidRPr="00085CFD" w:rsidRDefault="00A52574" w:rsidP="00937988">
      <w:pPr>
        <w:spacing w:line="240" w:lineRule="auto"/>
        <w:rPr>
          <w:rFonts w:ascii="Times New Roman" w:hAnsi="Times New Roman" w:cs="Times New Roman"/>
          <w:iCs/>
          <w:sz w:val="24"/>
          <w:szCs w:val="24"/>
          <w:lang w:val="en-GB"/>
        </w:rPr>
      </w:pPr>
      <w:r>
        <w:rPr>
          <w:rFonts w:ascii="Times New Roman" w:hAnsi="Times New Roman" w:cs="Times New Roman"/>
          <w:iCs/>
          <w:sz w:val="24"/>
          <w:szCs w:val="24"/>
        </w:rPr>
        <w:t>Figure S6</w:t>
      </w:r>
      <w:r w:rsidR="00085CFD" w:rsidRPr="00085CFD">
        <w:rPr>
          <w:rFonts w:ascii="Times New Roman" w:hAnsi="Times New Roman" w:cs="Times New Roman"/>
          <w:iCs/>
          <w:sz w:val="24"/>
          <w:szCs w:val="24"/>
        </w:rPr>
        <w:t xml:space="preserve">. (a) Expected noisy miner abundances over the two breeding seasons of </w:t>
      </w:r>
      <w:r w:rsidR="009B78EB">
        <w:rPr>
          <w:rFonts w:ascii="Times New Roman" w:hAnsi="Times New Roman" w:cs="Times New Roman"/>
          <w:iCs/>
          <w:sz w:val="24"/>
          <w:szCs w:val="24"/>
        </w:rPr>
        <w:t xml:space="preserve">the </w:t>
      </w:r>
      <w:r w:rsidR="00085CFD" w:rsidRPr="00085CFD">
        <w:rPr>
          <w:rFonts w:ascii="Times New Roman" w:hAnsi="Times New Roman" w:cs="Times New Roman"/>
          <w:iCs/>
          <w:sz w:val="24"/>
          <w:szCs w:val="24"/>
        </w:rPr>
        <w:t>study, with 95% confidence intervals. The dotted line at 1.2 birds/2ha is the impact threshold of noisy miner abundance on species assemblages (Thomson et al 2015). (b) Relative differences in expected noisy miner abundance in the breeding seasons before and after the cull in treatment and control sites respectively, with 95% confidence intervals. The dotted line at 1.0 represents a ratio of 1 i.e. no difference between the expected abundances.</w:t>
      </w:r>
      <w:r w:rsidR="00937988">
        <w:rPr>
          <w:rFonts w:ascii="Times New Roman" w:hAnsi="Times New Roman" w:cs="Times New Roman"/>
          <w:iCs/>
          <w:sz w:val="24"/>
          <w:szCs w:val="24"/>
        </w:rPr>
        <w:t xml:space="preserve"> Rightmost plot represents the T</w:t>
      </w:r>
      <w:r w:rsidR="00085CFD" w:rsidRPr="00085CFD">
        <w:rPr>
          <w:rFonts w:ascii="Times New Roman" w:hAnsi="Times New Roman" w:cs="Times New Roman"/>
          <w:iCs/>
          <w:sz w:val="24"/>
          <w:szCs w:val="24"/>
        </w:rPr>
        <w:t>reatment</w:t>
      </w:r>
      <w:r w:rsidR="00937988">
        <w:rPr>
          <w:rFonts w:ascii="Times New Roman" w:hAnsi="Times New Roman" w:cs="Times New Roman"/>
          <w:iCs/>
          <w:sz w:val="24"/>
          <w:szCs w:val="24"/>
        </w:rPr>
        <w:t>:P</w:t>
      </w:r>
      <w:r w:rsidR="00085CFD" w:rsidRPr="00085CFD">
        <w:rPr>
          <w:rFonts w:ascii="Times New Roman" w:hAnsi="Times New Roman" w:cs="Times New Roman"/>
          <w:iCs/>
          <w:sz w:val="24"/>
          <w:szCs w:val="24"/>
        </w:rPr>
        <w:t xml:space="preserve">hase interaction effect </w:t>
      </w:r>
      <w:r w:rsidR="009B78EB">
        <w:rPr>
          <w:rFonts w:ascii="Times New Roman" w:hAnsi="Times New Roman" w:cs="Times New Roman"/>
          <w:iCs/>
          <w:sz w:val="24"/>
          <w:szCs w:val="24"/>
        </w:rPr>
        <w:t>i.e.</w:t>
      </w:r>
      <w:r w:rsidR="00085CFD">
        <w:rPr>
          <w:rFonts w:ascii="Times New Roman" w:hAnsi="Times New Roman" w:cs="Times New Roman"/>
          <w:iCs/>
          <w:sz w:val="24"/>
          <w:szCs w:val="24"/>
        </w:rPr>
        <w:t xml:space="preserve"> the </w:t>
      </w:r>
      <w:r w:rsidR="00085CFD" w:rsidRPr="00085CFD">
        <w:rPr>
          <w:rFonts w:ascii="Times New Roman" w:hAnsi="Times New Roman" w:cs="Times New Roman"/>
          <w:iCs/>
          <w:sz w:val="24"/>
          <w:szCs w:val="24"/>
        </w:rPr>
        <w:t>relative difference in the change in noisy miner abundance between treatment and control sites shown in the previous two plots.</w:t>
      </w:r>
    </w:p>
    <w:p w:rsidR="00085CFD" w:rsidRDefault="00085CFD" w:rsidP="00937988">
      <w:pPr>
        <w:spacing w:line="240" w:lineRule="auto"/>
      </w:pPr>
    </w:p>
    <w:p w:rsidR="00A414C3" w:rsidRPr="006D7417" w:rsidRDefault="00A414C3" w:rsidP="00937988">
      <w:pPr>
        <w:pStyle w:val="Heading1"/>
        <w:rPr>
          <w:rFonts w:ascii="Times New Roman" w:hAnsi="Times New Roman" w:cs="Times New Roman"/>
          <w:sz w:val="24"/>
          <w:szCs w:val="24"/>
        </w:rPr>
      </w:pPr>
      <w:r w:rsidRPr="006D7417">
        <w:rPr>
          <w:rFonts w:ascii="Times New Roman" w:hAnsi="Times New Roman" w:cs="Times New Roman"/>
          <w:sz w:val="24"/>
          <w:szCs w:val="24"/>
        </w:rPr>
        <w:t xml:space="preserve">Calculating expected </w:t>
      </w:r>
      <w:r w:rsidR="007A0E75" w:rsidRPr="006D7417">
        <w:rPr>
          <w:rFonts w:ascii="Times New Roman" w:hAnsi="Times New Roman" w:cs="Times New Roman"/>
          <w:sz w:val="24"/>
          <w:szCs w:val="24"/>
        </w:rPr>
        <w:t xml:space="preserve">odds of </w:t>
      </w:r>
      <w:r w:rsidRPr="006D7417">
        <w:rPr>
          <w:rFonts w:ascii="Times New Roman" w:hAnsi="Times New Roman" w:cs="Times New Roman"/>
          <w:sz w:val="24"/>
          <w:szCs w:val="24"/>
        </w:rPr>
        <w:t>artificial nest predation</w:t>
      </w:r>
      <w:bookmarkEnd w:id="0"/>
      <w:r w:rsidR="007A0E75" w:rsidRPr="006D7417">
        <w:rPr>
          <w:rFonts w:ascii="Times New Roman" w:hAnsi="Times New Roman" w:cs="Times New Roman"/>
          <w:sz w:val="24"/>
          <w:szCs w:val="24"/>
        </w:rPr>
        <w:t xml:space="preserve"> (ANP)</w:t>
      </w:r>
    </w:p>
    <w:p w:rsidR="00A414C3" w:rsidRPr="006D7417" w:rsidRDefault="00A414C3" w:rsidP="00937988">
      <w:pPr>
        <w:pStyle w:val="Heading2"/>
        <w:spacing w:line="240" w:lineRule="auto"/>
        <w:rPr>
          <w:rFonts w:ascii="Times New Roman" w:hAnsi="Times New Roman" w:cs="Times New Roman"/>
          <w:b/>
          <w:i/>
          <w:color w:val="auto"/>
          <w:sz w:val="24"/>
          <w:szCs w:val="24"/>
          <w:lang w:val="en-US"/>
        </w:rPr>
      </w:pPr>
      <w:r w:rsidRPr="006D7417">
        <w:rPr>
          <w:rFonts w:ascii="Times New Roman" w:hAnsi="Times New Roman" w:cs="Times New Roman"/>
          <w:b/>
          <w:i/>
          <w:color w:val="auto"/>
          <w:sz w:val="24"/>
          <w:szCs w:val="24"/>
          <w:lang w:val="en-US"/>
        </w:rPr>
        <w:t xml:space="preserve">Regression </w:t>
      </w:r>
      <w:r w:rsidRPr="006D7417">
        <w:rPr>
          <w:rFonts w:ascii="Times New Roman" w:hAnsi="Times New Roman" w:cs="Times New Roman"/>
          <w:b/>
          <w:i/>
          <w:color w:val="auto"/>
          <w:sz w:val="24"/>
          <w:szCs w:val="24"/>
        </w:rPr>
        <w:t>equation</w:t>
      </w:r>
      <w:r w:rsidRPr="006D7417">
        <w:rPr>
          <w:rFonts w:ascii="Times New Roman" w:hAnsi="Times New Roman" w:cs="Times New Roman"/>
          <w:b/>
          <w:i/>
          <w:color w:val="auto"/>
          <w:sz w:val="24"/>
          <w:szCs w:val="24"/>
          <w:lang w:val="en-US"/>
        </w:rPr>
        <w:t xml:space="preserve"> for best </w:t>
      </w:r>
      <w:r w:rsidR="006D7417" w:rsidRPr="006D7417">
        <w:rPr>
          <w:rFonts w:ascii="Times New Roman" w:hAnsi="Times New Roman" w:cs="Times New Roman"/>
          <w:b/>
          <w:i/>
          <w:color w:val="auto"/>
          <w:sz w:val="24"/>
          <w:szCs w:val="24"/>
          <w:lang w:val="en-US"/>
        </w:rPr>
        <w:t>model (ignoring random effects)</w:t>
      </w:r>
      <w:r w:rsidR="006D7417">
        <w:rPr>
          <w:rFonts w:ascii="Times New Roman" w:hAnsi="Times New Roman" w:cs="Times New Roman"/>
          <w:b/>
          <w:i/>
          <w:color w:val="auto"/>
          <w:sz w:val="24"/>
          <w:szCs w:val="24"/>
          <w:lang w:val="en-US"/>
        </w:rPr>
        <w:br/>
      </w:r>
    </w:p>
    <w:p w:rsidR="006D7417" w:rsidRDefault="00A414C3" w:rsidP="00937988">
      <w:pPr>
        <w:spacing w:line="240" w:lineRule="auto"/>
        <w:rPr>
          <w:rFonts w:ascii="Times New Roman" w:hAnsi="Times New Roman" w:cs="Times New Roman"/>
          <w:sz w:val="24"/>
          <w:szCs w:val="24"/>
          <w:lang w:val="en-US"/>
        </w:rPr>
      </w:pPr>
      <w:r w:rsidRPr="000A515F">
        <w:rPr>
          <w:rFonts w:ascii="Times New Roman" w:hAnsi="Times New Roman" w:cs="Times New Roman"/>
          <w:sz w:val="24"/>
          <w:szCs w:val="24"/>
          <w:lang w:val="en-US"/>
        </w:rPr>
        <w:t>Ln</w:t>
      </w:r>
      <w:r w:rsidR="009B4F19" w:rsidRPr="000A515F">
        <w:rPr>
          <w:rFonts w:ascii="Times New Roman" w:hAnsi="Times New Roman" w:cs="Times New Roman"/>
          <w:sz w:val="24"/>
          <w:szCs w:val="24"/>
          <w:lang w:val="en-US"/>
        </w:rPr>
        <w:t xml:space="preserve"> expected</w:t>
      </w:r>
      <w:r w:rsidRPr="000A515F">
        <w:rPr>
          <w:rFonts w:ascii="Times New Roman" w:hAnsi="Times New Roman" w:cs="Times New Roman"/>
          <w:sz w:val="24"/>
          <w:szCs w:val="24"/>
          <w:lang w:val="en-US"/>
        </w:rPr>
        <w:t xml:space="preserve"> </w:t>
      </w:r>
      <w:r w:rsidR="009B4F19" w:rsidRPr="000A515F">
        <w:rPr>
          <w:rFonts w:ascii="Times New Roman" w:hAnsi="Times New Roman" w:cs="Times New Roman"/>
          <w:sz w:val="24"/>
          <w:szCs w:val="24"/>
          <w:lang w:val="en-US"/>
        </w:rPr>
        <w:t xml:space="preserve">odds of </w:t>
      </w:r>
      <w:r w:rsidR="00DA3809" w:rsidRPr="000A515F">
        <w:rPr>
          <w:rFonts w:ascii="Times New Roman" w:hAnsi="Times New Roman" w:cs="Times New Roman"/>
          <w:sz w:val="24"/>
          <w:szCs w:val="24"/>
          <w:lang w:val="en-US"/>
        </w:rPr>
        <w:t xml:space="preserve">ANP </w:t>
      </w:r>
      <w:r w:rsidRPr="000A515F">
        <w:rPr>
          <w:rFonts w:ascii="Times New Roman" w:hAnsi="Times New Roman" w:cs="Times New Roman"/>
          <w:sz w:val="24"/>
          <w:szCs w:val="24"/>
          <w:lang w:val="en-US"/>
        </w:rPr>
        <w:t>= β</w:t>
      </w:r>
      <w:r w:rsidRPr="000A515F">
        <w:rPr>
          <w:rFonts w:ascii="Times New Roman" w:hAnsi="Times New Roman" w:cs="Times New Roman"/>
          <w:sz w:val="24"/>
          <w:szCs w:val="24"/>
          <w:vertAlign w:val="subscript"/>
          <w:lang w:val="en-US"/>
        </w:rPr>
        <w:t>0</w:t>
      </w:r>
      <w:r w:rsidRPr="000A515F">
        <w:rPr>
          <w:rFonts w:ascii="Times New Roman" w:hAnsi="Times New Roman" w:cs="Times New Roman"/>
          <w:sz w:val="24"/>
          <w:szCs w:val="24"/>
          <w:lang w:val="en-US"/>
        </w:rPr>
        <w:t xml:space="preserve"> + β</w:t>
      </w:r>
      <w:r w:rsidRPr="000A515F">
        <w:rPr>
          <w:rFonts w:ascii="Times New Roman" w:hAnsi="Times New Roman" w:cs="Times New Roman"/>
          <w:sz w:val="24"/>
          <w:szCs w:val="24"/>
          <w:vertAlign w:val="subscript"/>
          <w:lang w:val="en-US"/>
        </w:rPr>
        <w:t>1</w:t>
      </w:r>
      <w:r w:rsidR="009B4F19" w:rsidRPr="000A515F">
        <w:rPr>
          <w:rFonts w:ascii="Times New Roman" w:hAnsi="Times New Roman" w:cs="Times New Roman"/>
          <w:sz w:val="24"/>
          <w:szCs w:val="24"/>
          <w:vertAlign w:val="subscript"/>
          <w:lang w:val="en-US"/>
        </w:rPr>
        <w:t xml:space="preserve"> </w:t>
      </w:r>
      <w:r w:rsidRPr="000A515F">
        <w:rPr>
          <w:rFonts w:ascii="Times New Roman" w:hAnsi="Times New Roman" w:cs="Times New Roman"/>
          <w:sz w:val="24"/>
          <w:szCs w:val="24"/>
          <w:lang w:val="en-US"/>
        </w:rPr>
        <w:t>Treatment + β</w:t>
      </w:r>
      <w:r w:rsidRPr="000A515F">
        <w:rPr>
          <w:rFonts w:ascii="Times New Roman" w:hAnsi="Times New Roman" w:cs="Times New Roman"/>
          <w:sz w:val="24"/>
          <w:szCs w:val="24"/>
          <w:vertAlign w:val="subscript"/>
          <w:lang w:val="en-US"/>
        </w:rPr>
        <w:t>2</w:t>
      </w:r>
      <w:r w:rsidR="009B4F19" w:rsidRPr="000A515F">
        <w:rPr>
          <w:rFonts w:ascii="Times New Roman" w:hAnsi="Times New Roman" w:cs="Times New Roman"/>
          <w:sz w:val="24"/>
          <w:szCs w:val="24"/>
          <w:vertAlign w:val="subscript"/>
          <w:lang w:val="en-US"/>
        </w:rPr>
        <w:t xml:space="preserve"> </w:t>
      </w:r>
      <w:r w:rsidRPr="000A515F">
        <w:rPr>
          <w:rFonts w:ascii="Times New Roman" w:hAnsi="Times New Roman" w:cs="Times New Roman"/>
          <w:sz w:val="24"/>
          <w:szCs w:val="24"/>
          <w:lang w:val="en-US"/>
        </w:rPr>
        <w:t>Phase + β</w:t>
      </w:r>
      <w:r w:rsidRPr="000A515F">
        <w:rPr>
          <w:rFonts w:ascii="Times New Roman" w:hAnsi="Times New Roman" w:cs="Times New Roman"/>
          <w:sz w:val="24"/>
          <w:szCs w:val="24"/>
          <w:vertAlign w:val="subscript"/>
          <w:lang w:val="en-US"/>
        </w:rPr>
        <w:t>3</w:t>
      </w:r>
      <w:r w:rsidR="009B4F19" w:rsidRPr="000A515F">
        <w:rPr>
          <w:rFonts w:ascii="Times New Roman" w:hAnsi="Times New Roman" w:cs="Times New Roman"/>
          <w:sz w:val="24"/>
          <w:szCs w:val="24"/>
          <w:vertAlign w:val="subscript"/>
          <w:lang w:val="en-US"/>
        </w:rPr>
        <w:t xml:space="preserve"> </w:t>
      </w:r>
      <w:r w:rsidR="009B4F19" w:rsidRPr="000A515F">
        <w:rPr>
          <w:rFonts w:ascii="Times New Roman" w:hAnsi="Times New Roman" w:cs="Times New Roman"/>
          <w:sz w:val="24"/>
          <w:szCs w:val="24"/>
          <w:lang w:val="en-US"/>
        </w:rPr>
        <w:t>Treatment:Phase</w:t>
      </w:r>
      <w:r w:rsidRPr="000A515F">
        <w:rPr>
          <w:rFonts w:ascii="Times New Roman" w:hAnsi="Times New Roman" w:cs="Times New Roman"/>
          <w:sz w:val="24"/>
          <w:szCs w:val="24"/>
          <w:lang w:val="en-US"/>
        </w:rPr>
        <w:t xml:space="preserve"> +</w:t>
      </w:r>
      <w:r w:rsidRPr="000A515F">
        <w:rPr>
          <w:rFonts w:ascii="Times New Roman" w:hAnsi="Times New Roman" w:cs="Times New Roman"/>
          <w:sz w:val="24"/>
          <w:szCs w:val="24"/>
          <w:vertAlign w:val="subscript"/>
          <w:lang w:val="en-US"/>
        </w:rPr>
        <w:t xml:space="preserve"> </w:t>
      </w:r>
      <w:r w:rsidR="001A1B75">
        <w:rPr>
          <w:rFonts w:ascii="Times New Roman" w:hAnsi="Times New Roman" w:cs="Times New Roman"/>
          <w:sz w:val="24"/>
          <w:szCs w:val="24"/>
          <w:vertAlign w:val="subscript"/>
          <w:lang w:val="en-US"/>
        </w:rPr>
        <w:br/>
      </w:r>
      <w:r w:rsidR="001A1B75" w:rsidRPr="000A515F">
        <w:rPr>
          <w:rFonts w:ascii="Times New Roman" w:hAnsi="Times New Roman" w:cs="Times New Roman"/>
          <w:sz w:val="24"/>
          <w:szCs w:val="24"/>
          <w:lang w:val="en-US"/>
        </w:rPr>
        <w:t>β</w:t>
      </w:r>
      <w:r w:rsidR="001A1B75">
        <w:rPr>
          <w:rFonts w:ascii="Times New Roman" w:hAnsi="Times New Roman" w:cs="Times New Roman"/>
          <w:sz w:val="24"/>
          <w:szCs w:val="24"/>
          <w:vertAlign w:val="subscript"/>
          <w:lang w:val="en-US"/>
        </w:rPr>
        <w:t xml:space="preserve">4 </w:t>
      </w:r>
      <w:r w:rsidR="001A1B75">
        <w:rPr>
          <w:rFonts w:ascii="Times New Roman" w:hAnsi="Times New Roman" w:cs="Times New Roman"/>
          <w:sz w:val="24"/>
          <w:szCs w:val="24"/>
          <w:lang w:val="en-US"/>
        </w:rPr>
        <w:t xml:space="preserve">FoliageCover2 </w:t>
      </w:r>
      <w:r w:rsidR="001A1B75" w:rsidRPr="000A515F">
        <w:rPr>
          <w:rFonts w:ascii="Times New Roman" w:hAnsi="Times New Roman" w:cs="Times New Roman"/>
          <w:sz w:val="24"/>
          <w:szCs w:val="24"/>
          <w:lang w:val="en-US"/>
        </w:rPr>
        <w:t>+</w:t>
      </w:r>
      <w:r w:rsidR="001A1B75" w:rsidRPr="000A515F">
        <w:rPr>
          <w:rFonts w:ascii="Times New Roman" w:hAnsi="Times New Roman" w:cs="Times New Roman"/>
          <w:sz w:val="24"/>
          <w:szCs w:val="24"/>
          <w:vertAlign w:val="subscript"/>
          <w:lang w:val="en-US"/>
        </w:rPr>
        <w:t xml:space="preserve"> </w:t>
      </w:r>
      <w:r w:rsidR="001A1B75" w:rsidRPr="000A515F">
        <w:rPr>
          <w:rFonts w:ascii="Times New Roman" w:hAnsi="Times New Roman" w:cs="Times New Roman"/>
          <w:sz w:val="24"/>
          <w:szCs w:val="24"/>
          <w:lang w:val="en-US"/>
        </w:rPr>
        <w:t>β</w:t>
      </w:r>
      <w:r w:rsidR="001A1B75">
        <w:rPr>
          <w:rFonts w:ascii="Times New Roman" w:hAnsi="Times New Roman" w:cs="Times New Roman"/>
          <w:sz w:val="24"/>
          <w:szCs w:val="24"/>
          <w:vertAlign w:val="subscript"/>
          <w:lang w:val="en-US"/>
        </w:rPr>
        <w:t>5</w:t>
      </w:r>
      <w:r w:rsidR="001A1B75">
        <w:rPr>
          <w:rFonts w:ascii="Times New Roman" w:hAnsi="Times New Roman" w:cs="Times New Roman"/>
          <w:sz w:val="24"/>
          <w:szCs w:val="24"/>
          <w:lang w:val="en-US"/>
        </w:rPr>
        <w:t xml:space="preserve">FoliageCover3 </w:t>
      </w:r>
      <w:r w:rsidRPr="000A515F">
        <w:rPr>
          <w:rFonts w:ascii="Times New Roman" w:hAnsi="Times New Roman" w:cs="Times New Roman"/>
          <w:sz w:val="24"/>
          <w:szCs w:val="24"/>
          <w:lang w:val="en-US"/>
        </w:rPr>
        <w:t>+ β</w:t>
      </w:r>
      <w:r w:rsidR="001A1B75">
        <w:rPr>
          <w:rFonts w:ascii="Times New Roman" w:hAnsi="Times New Roman" w:cs="Times New Roman"/>
          <w:sz w:val="24"/>
          <w:szCs w:val="24"/>
          <w:vertAlign w:val="subscript"/>
          <w:lang w:val="en-US"/>
        </w:rPr>
        <w:t>6</w:t>
      </w:r>
      <w:r w:rsidR="009B4F19" w:rsidRPr="000A515F">
        <w:rPr>
          <w:rFonts w:ascii="Times New Roman" w:hAnsi="Times New Roman" w:cs="Times New Roman"/>
          <w:sz w:val="24"/>
          <w:szCs w:val="24"/>
          <w:vertAlign w:val="subscript"/>
          <w:lang w:val="en-US"/>
        </w:rPr>
        <w:t xml:space="preserve"> </w:t>
      </w:r>
      <w:r w:rsidR="0077634F" w:rsidRPr="000A515F">
        <w:rPr>
          <w:rFonts w:ascii="Times New Roman" w:hAnsi="Times New Roman" w:cs="Times New Roman"/>
          <w:sz w:val="24"/>
          <w:szCs w:val="24"/>
          <w:lang w:val="en-US"/>
        </w:rPr>
        <w:t>NestType</w:t>
      </w:r>
      <w:r w:rsidR="00023D81">
        <w:rPr>
          <w:rFonts w:ascii="Times New Roman" w:hAnsi="Times New Roman" w:cs="Times New Roman"/>
          <w:sz w:val="24"/>
          <w:szCs w:val="24"/>
          <w:lang w:val="en-US"/>
        </w:rPr>
        <w:t xml:space="preserve"> + </w:t>
      </w:r>
      <w:r w:rsidR="00023D81" w:rsidRPr="000A515F">
        <w:rPr>
          <w:rFonts w:ascii="Times New Roman" w:hAnsi="Times New Roman" w:cs="Times New Roman"/>
          <w:sz w:val="24"/>
          <w:szCs w:val="24"/>
          <w:lang w:val="en-US"/>
        </w:rPr>
        <w:t>β</w:t>
      </w:r>
      <w:r w:rsidR="001A1B75">
        <w:rPr>
          <w:rFonts w:ascii="Times New Roman" w:hAnsi="Times New Roman" w:cs="Times New Roman"/>
          <w:sz w:val="24"/>
          <w:szCs w:val="24"/>
          <w:vertAlign w:val="subscript"/>
          <w:lang w:val="en-US"/>
        </w:rPr>
        <w:t>7</w:t>
      </w:r>
      <w:r w:rsidR="00023D81">
        <w:rPr>
          <w:rFonts w:ascii="Times New Roman" w:hAnsi="Times New Roman" w:cs="Times New Roman"/>
          <w:sz w:val="24"/>
          <w:szCs w:val="24"/>
          <w:vertAlign w:val="subscript"/>
          <w:lang w:val="en-US"/>
        </w:rPr>
        <w:t xml:space="preserve"> </w:t>
      </w:r>
      <w:r w:rsidR="00023D81">
        <w:rPr>
          <w:rFonts w:ascii="Times New Roman" w:hAnsi="Times New Roman" w:cs="Times New Roman"/>
          <w:sz w:val="24"/>
          <w:szCs w:val="24"/>
          <w:lang w:val="en-US"/>
        </w:rPr>
        <w:t xml:space="preserve">CPA + </w:t>
      </w:r>
      <w:r w:rsidR="00023D81" w:rsidRPr="000A515F">
        <w:rPr>
          <w:rFonts w:ascii="Times New Roman" w:hAnsi="Times New Roman" w:cs="Times New Roman"/>
          <w:sz w:val="24"/>
          <w:szCs w:val="24"/>
          <w:lang w:val="en-US"/>
        </w:rPr>
        <w:t>β</w:t>
      </w:r>
      <w:r w:rsidR="001A1B75">
        <w:rPr>
          <w:rFonts w:ascii="Times New Roman" w:hAnsi="Times New Roman" w:cs="Times New Roman"/>
          <w:sz w:val="24"/>
          <w:szCs w:val="24"/>
          <w:vertAlign w:val="subscript"/>
          <w:lang w:val="en-US"/>
        </w:rPr>
        <w:t xml:space="preserve">8 </w:t>
      </w:r>
      <w:r w:rsidR="00286A6C">
        <w:rPr>
          <w:rFonts w:ascii="Times New Roman" w:hAnsi="Times New Roman" w:cs="Times New Roman"/>
          <w:sz w:val="24"/>
          <w:szCs w:val="24"/>
          <w:lang w:val="en-US"/>
        </w:rPr>
        <w:t>Replicate</w:t>
      </w:r>
      <w:r w:rsidR="001A1B75">
        <w:rPr>
          <w:rFonts w:ascii="Times New Roman" w:hAnsi="Times New Roman" w:cs="Times New Roman"/>
          <w:sz w:val="24"/>
          <w:szCs w:val="24"/>
          <w:lang w:val="en-US"/>
        </w:rPr>
        <w:t xml:space="preserve"> 2 + </w:t>
      </w:r>
      <w:r w:rsidR="001A1B75" w:rsidRPr="000A515F">
        <w:rPr>
          <w:rFonts w:ascii="Times New Roman" w:hAnsi="Times New Roman" w:cs="Times New Roman"/>
          <w:sz w:val="24"/>
          <w:szCs w:val="24"/>
          <w:lang w:val="en-US"/>
        </w:rPr>
        <w:t>β</w:t>
      </w:r>
      <w:r w:rsidR="001A1B75">
        <w:rPr>
          <w:rFonts w:ascii="Times New Roman" w:hAnsi="Times New Roman" w:cs="Times New Roman"/>
          <w:sz w:val="24"/>
          <w:szCs w:val="24"/>
          <w:vertAlign w:val="subscript"/>
          <w:lang w:val="en-US"/>
        </w:rPr>
        <w:t xml:space="preserve">9 </w:t>
      </w:r>
      <w:r w:rsidR="00286A6C">
        <w:rPr>
          <w:rFonts w:ascii="Times New Roman" w:hAnsi="Times New Roman" w:cs="Times New Roman"/>
          <w:sz w:val="24"/>
          <w:szCs w:val="24"/>
          <w:lang w:val="en-US"/>
        </w:rPr>
        <w:t>Replicate</w:t>
      </w:r>
      <w:r w:rsidR="001A1B75">
        <w:rPr>
          <w:rFonts w:ascii="Times New Roman" w:hAnsi="Times New Roman" w:cs="Times New Roman"/>
          <w:sz w:val="24"/>
          <w:szCs w:val="24"/>
          <w:lang w:val="en-US"/>
        </w:rPr>
        <w:t xml:space="preserve"> 3 + </w:t>
      </w:r>
      <w:r w:rsidR="001A1B75" w:rsidRPr="000A515F">
        <w:rPr>
          <w:rFonts w:ascii="Times New Roman" w:hAnsi="Times New Roman" w:cs="Times New Roman"/>
          <w:sz w:val="24"/>
          <w:szCs w:val="24"/>
          <w:lang w:val="en-US"/>
        </w:rPr>
        <w:t>β</w:t>
      </w:r>
      <w:r w:rsidR="001A1B75">
        <w:rPr>
          <w:rFonts w:ascii="Times New Roman" w:hAnsi="Times New Roman" w:cs="Times New Roman"/>
          <w:sz w:val="24"/>
          <w:szCs w:val="24"/>
          <w:vertAlign w:val="subscript"/>
          <w:lang w:val="en-US"/>
        </w:rPr>
        <w:t>10</w:t>
      </w:r>
      <w:r w:rsidR="00023D81">
        <w:rPr>
          <w:rFonts w:ascii="Times New Roman" w:hAnsi="Times New Roman" w:cs="Times New Roman"/>
          <w:sz w:val="24"/>
          <w:szCs w:val="24"/>
          <w:lang w:val="en-US"/>
        </w:rPr>
        <w:t>Phase:NestType</w:t>
      </w:r>
    </w:p>
    <w:p w:rsidR="006D7417" w:rsidRPr="000A515F" w:rsidRDefault="006D7417" w:rsidP="00937988">
      <w:pPr>
        <w:spacing w:line="240" w:lineRule="auto"/>
        <w:rPr>
          <w:rFonts w:ascii="Times New Roman" w:hAnsi="Times New Roman" w:cs="Times New Roman"/>
          <w:sz w:val="24"/>
          <w:szCs w:val="24"/>
          <w:lang w:val="en-US"/>
        </w:rPr>
      </w:pPr>
    </w:p>
    <w:p w:rsidR="00286A6C" w:rsidRDefault="00044EDC" w:rsidP="00937988">
      <w:pPr>
        <w:spacing w:line="240" w:lineRule="auto"/>
        <w:rPr>
          <w:rFonts w:ascii="Times New Roman" w:hAnsi="Times New Roman" w:cs="Times New Roman"/>
          <w:sz w:val="24"/>
          <w:szCs w:val="24"/>
        </w:rPr>
      </w:pPr>
      <w:r w:rsidRPr="00044EDC">
        <w:rPr>
          <w:rFonts w:ascii="Times New Roman" w:hAnsi="Times New Roman" w:cs="Times New Roman"/>
          <w:sz w:val="24"/>
          <w:szCs w:val="24"/>
        </w:rPr>
        <w:t>Table S</w:t>
      </w:r>
      <w:r w:rsidRPr="00044EDC">
        <w:rPr>
          <w:rFonts w:ascii="Times New Roman" w:hAnsi="Times New Roman" w:cs="Times New Roman"/>
          <w:sz w:val="24"/>
          <w:szCs w:val="24"/>
        </w:rPr>
        <w:fldChar w:fldCharType="begin"/>
      </w:r>
      <w:r w:rsidRPr="00044EDC">
        <w:rPr>
          <w:rFonts w:ascii="Times New Roman" w:hAnsi="Times New Roman" w:cs="Times New Roman"/>
          <w:sz w:val="24"/>
          <w:szCs w:val="24"/>
        </w:rPr>
        <w:instrText xml:space="preserve"> SEQ Table \* ARABIC </w:instrText>
      </w:r>
      <w:r w:rsidRPr="00044EDC">
        <w:rPr>
          <w:rFonts w:ascii="Times New Roman" w:hAnsi="Times New Roman" w:cs="Times New Roman"/>
          <w:sz w:val="24"/>
          <w:szCs w:val="24"/>
        </w:rPr>
        <w:fldChar w:fldCharType="separate"/>
      </w:r>
      <w:r w:rsidR="00AE6414">
        <w:rPr>
          <w:rFonts w:ascii="Times New Roman" w:hAnsi="Times New Roman" w:cs="Times New Roman"/>
          <w:noProof/>
          <w:sz w:val="24"/>
          <w:szCs w:val="24"/>
        </w:rPr>
        <w:t>1</w:t>
      </w:r>
      <w:r w:rsidRPr="00044EDC">
        <w:rPr>
          <w:rFonts w:ascii="Times New Roman" w:hAnsi="Times New Roman" w:cs="Times New Roman"/>
          <w:sz w:val="24"/>
          <w:szCs w:val="24"/>
        </w:rPr>
        <w:fldChar w:fldCharType="end"/>
      </w:r>
      <w:r w:rsidRPr="00044EDC">
        <w:rPr>
          <w:rFonts w:ascii="Times New Roman" w:hAnsi="Times New Roman" w:cs="Times New Roman"/>
          <w:sz w:val="24"/>
          <w:szCs w:val="24"/>
        </w:rPr>
        <w:t xml:space="preserve">. Using addition of logs to calculate ln expected odds of </w:t>
      </w:r>
      <w:r w:rsidRPr="00044EDC">
        <w:rPr>
          <w:rFonts w:ascii="Times New Roman" w:hAnsi="Times New Roman" w:cs="Times New Roman"/>
          <w:sz w:val="24"/>
          <w:szCs w:val="24"/>
          <w:lang w:val="en-US"/>
        </w:rPr>
        <w:t xml:space="preserve">ANP </w:t>
      </w:r>
      <w:r w:rsidRPr="00044EDC">
        <w:rPr>
          <w:rFonts w:ascii="Times New Roman" w:hAnsi="Times New Roman" w:cs="Times New Roman"/>
          <w:sz w:val="24"/>
          <w:szCs w:val="24"/>
        </w:rPr>
        <w:t xml:space="preserve">for phase, treatment and phase:treatment interaction, assuming constant values for other model variables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3282"/>
        <w:gridCol w:w="3283"/>
      </w:tblGrid>
      <w:tr w:rsidR="00286A6C" w:rsidRPr="000A515F" w:rsidTr="00BA3316">
        <w:tc>
          <w:tcPr>
            <w:tcW w:w="1510" w:type="dxa"/>
            <w:tcBorders>
              <w:top w:val="single" w:sz="8" w:space="0" w:color="auto"/>
              <w:bottom w:val="single" w:sz="8" w:space="0" w:color="auto"/>
            </w:tcBorders>
          </w:tcPr>
          <w:p w:rsidR="00286A6C" w:rsidRPr="000A515F" w:rsidRDefault="00286A6C" w:rsidP="00937988">
            <w:pPr>
              <w:rPr>
                <w:rFonts w:ascii="Times New Roman" w:hAnsi="Times New Roman" w:cs="Times New Roman"/>
                <w:b/>
                <w:sz w:val="24"/>
                <w:szCs w:val="24"/>
              </w:rPr>
            </w:pPr>
          </w:p>
        </w:tc>
        <w:tc>
          <w:tcPr>
            <w:tcW w:w="3282" w:type="dxa"/>
            <w:tcBorders>
              <w:top w:val="single" w:sz="8" w:space="0" w:color="auto"/>
              <w:bottom w:val="single" w:sz="8" w:space="0" w:color="auto"/>
            </w:tcBorders>
          </w:tcPr>
          <w:p w:rsidR="00286A6C" w:rsidRPr="000A515F" w:rsidRDefault="00286A6C" w:rsidP="00937988">
            <w:pPr>
              <w:rPr>
                <w:rFonts w:ascii="Times New Roman" w:hAnsi="Times New Roman" w:cs="Times New Roman"/>
                <w:b/>
                <w:sz w:val="24"/>
                <w:szCs w:val="24"/>
              </w:rPr>
            </w:pPr>
            <w:r w:rsidRPr="000A515F">
              <w:rPr>
                <w:rFonts w:ascii="Times New Roman" w:hAnsi="Times New Roman" w:cs="Times New Roman"/>
                <w:b/>
                <w:sz w:val="24"/>
                <w:szCs w:val="24"/>
              </w:rPr>
              <w:t xml:space="preserve">Control </w:t>
            </w:r>
          </w:p>
        </w:tc>
        <w:tc>
          <w:tcPr>
            <w:tcW w:w="3283" w:type="dxa"/>
            <w:tcBorders>
              <w:top w:val="single" w:sz="8" w:space="0" w:color="auto"/>
              <w:bottom w:val="single" w:sz="8" w:space="0" w:color="auto"/>
            </w:tcBorders>
          </w:tcPr>
          <w:p w:rsidR="00286A6C" w:rsidRPr="000A515F" w:rsidRDefault="00286A6C" w:rsidP="00937988">
            <w:pPr>
              <w:rPr>
                <w:rFonts w:ascii="Times New Roman" w:hAnsi="Times New Roman" w:cs="Times New Roman"/>
                <w:b/>
                <w:sz w:val="24"/>
                <w:szCs w:val="24"/>
              </w:rPr>
            </w:pPr>
            <w:r w:rsidRPr="000A515F">
              <w:rPr>
                <w:rFonts w:ascii="Times New Roman" w:hAnsi="Times New Roman" w:cs="Times New Roman"/>
                <w:b/>
                <w:sz w:val="24"/>
                <w:szCs w:val="24"/>
              </w:rPr>
              <w:t>Treatment</w:t>
            </w:r>
          </w:p>
        </w:tc>
      </w:tr>
      <w:tr w:rsidR="00286A6C" w:rsidRPr="000A515F" w:rsidTr="00BA3316">
        <w:tc>
          <w:tcPr>
            <w:tcW w:w="1510" w:type="dxa"/>
            <w:tcBorders>
              <w:top w:val="single" w:sz="8" w:space="0" w:color="auto"/>
            </w:tcBorders>
          </w:tcPr>
          <w:p w:rsidR="00286A6C" w:rsidRPr="000A515F" w:rsidRDefault="00286A6C" w:rsidP="00937988">
            <w:pPr>
              <w:rPr>
                <w:rFonts w:ascii="Times New Roman" w:hAnsi="Times New Roman" w:cs="Times New Roman"/>
                <w:b/>
                <w:sz w:val="24"/>
                <w:szCs w:val="24"/>
              </w:rPr>
            </w:pPr>
            <w:r w:rsidRPr="000A515F">
              <w:rPr>
                <w:rFonts w:ascii="Times New Roman" w:hAnsi="Times New Roman" w:cs="Times New Roman"/>
                <w:b/>
                <w:sz w:val="24"/>
                <w:szCs w:val="24"/>
              </w:rPr>
              <w:t xml:space="preserve">Phase 0 (before cull) </w:t>
            </w:r>
          </w:p>
        </w:tc>
        <w:tc>
          <w:tcPr>
            <w:tcW w:w="3282" w:type="dxa"/>
            <w:tcBorders>
              <w:top w:val="single" w:sz="8" w:space="0" w:color="auto"/>
            </w:tcBorders>
            <w:vAlign w:val="center"/>
          </w:tcPr>
          <w:p w:rsidR="00286A6C" w:rsidRPr="000A515F" w:rsidRDefault="00286A6C" w:rsidP="00937988">
            <w:pPr>
              <w:rPr>
                <w:rFonts w:ascii="Times New Roman" w:hAnsi="Times New Roman" w:cs="Times New Roman"/>
                <w:sz w:val="24"/>
                <w:szCs w:val="24"/>
              </w:rPr>
            </w:pPr>
            <w:r w:rsidRPr="000A515F">
              <w:rPr>
                <w:rFonts w:ascii="Times New Roman" w:hAnsi="Times New Roman" w:cs="Times New Roman"/>
                <w:sz w:val="24"/>
                <w:szCs w:val="24"/>
              </w:rPr>
              <w:t>(β</w:t>
            </w:r>
            <w:r w:rsidRPr="000A515F">
              <w:rPr>
                <w:rFonts w:ascii="Times New Roman" w:hAnsi="Times New Roman" w:cs="Times New Roman"/>
                <w:sz w:val="24"/>
                <w:szCs w:val="24"/>
                <w:vertAlign w:val="subscript"/>
              </w:rPr>
              <w:t>0</w:t>
            </w:r>
            <w:r w:rsidRPr="000A515F">
              <w:rPr>
                <w:rFonts w:ascii="Times New Roman" w:hAnsi="Times New Roman" w:cs="Times New Roman"/>
                <w:sz w:val="24"/>
                <w:szCs w:val="24"/>
              </w:rPr>
              <w:t>)</w:t>
            </w:r>
          </w:p>
        </w:tc>
        <w:tc>
          <w:tcPr>
            <w:tcW w:w="3283" w:type="dxa"/>
            <w:tcBorders>
              <w:top w:val="single" w:sz="8" w:space="0" w:color="auto"/>
            </w:tcBorders>
            <w:vAlign w:val="center"/>
          </w:tcPr>
          <w:p w:rsidR="00286A6C" w:rsidRPr="000A515F" w:rsidRDefault="00286A6C" w:rsidP="00937988">
            <w:pPr>
              <w:rPr>
                <w:rFonts w:ascii="Times New Roman" w:hAnsi="Times New Roman" w:cs="Times New Roman"/>
                <w:sz w:val="24"/>
                <w:szCs w:val="24"/>
              </w:rPr>
            </w:pPr>
            <w:r w:rsidRPr="000A515F">
              <w:rPr>
                <w:rFonts w:ascii="Times New Roman" w:hAnsi="Times New Roman" w:cs="Times New Roman"/>
                <w:sz w:val="24"/>
                <w:szCs w:val="24"/>
              </w:rPr>
              <w:t>(β</w:t>
            </w:r>
            <w:r w:rsidRPr="000A515F">
              <w:rPr>
                <w:rFonts w:ascii="Times New Roman" w:hAnsi="Times New Roman" w:cs="Times New Roman"/>
                <w:sz w:val="24"/>
                <w:szCs w:val="24"/>
                <w:vertAlign w:val="subscript"/>
              </w:rPr>
              <w:t xml:space="preserve">0  </w:t>
            </w:r>
            <w:r w:rsidRPr="000A515F">
              <w:rPr>
                <w:rFonts w:ascii="Times New Roman" w:hAnsi="Times New Roman" w:cs="Times New Roman"/>
                <w:sz w:val="24"/>
                <w:szCs w:val="24"/>
              </w:rPr>
              <w:t>+ β</w:t>
            </w:r>
            <w:r w:rsidRPr="000A515F">
              <w:rPr>
                <w:rFonts w:ascii="Times New Roman" w:hAnsi="Times New Roman" w:cs="Times New Roman"/>
                <w:sz w:val="24"/>
                <w:szCs w:val="24"/>
                <w:vertAlign w:val="subscript"/>
              </w:rPr>
              <w:t>1</w:t>
            </w:r>
            <w:r w:rsidRPr="000A515F">
              <w:rPr>
                <w:rFonts w:ascii="Times New Roman" w:hAnsi="Times New Roman" w:cs="Times New Roman"/>
                <w:sz w:val="24"/>
                <w:szCs w:val="24"/>
              </w:rPr>
              <w:t>)</w:t>
            </w:r>
          </w:p>
        </w:tc>
      </w:tr>
      <w:tr w:rsidR="00286A6C" w:rsidRPr="000A515F" w:rsidTr="00BA3316">
        <w:tc>
          <w:tcPr>
            <w:tcW w:w="1510" w:type="dxa"/>
            <w:tcBorders>
              <w:bottom w:val="single" w:sz="4" w:space="0" w:color="auto"/>
            </w:tcBorders>
          </w:tcPr>
          <w:p w:rsidR="00286A6C" w:rsidRPr="000A515F" w:rsidRDefault="00286A6C" w:rsidP="00937988">
            <w:pPr>
              <w:rPr>
                <w:rFonts w:ascii="Times New Roman" w:hAnsi="Times New Roman" w:cs="Times New Roman"/>
                <w:b/>
                <w:sz w:val="24"/>
                <w:szCs w:val="24"/>
              </w:rPr>
            </w:pPr>
            <w:r w:rsidRPr="000A515F">
              <w:rPr>
                <w:rFonts w:ascii="Times New Roman" w:hAnsi="Times New Roman" w:cs="Times New Roman"/>
                <w:b/>
                <w:sz w:val="24"/>
                <w:szCs w:val="24"/>
              </w:rPr>
              <w:t>Phase 1</w:t>
            </w:r>
            <w:r w:rsidRPr="000A515F">
              <w:rPr>
                <w:rFonts w:ascii="Times New Roman" w:hAnsi="Times New Roman" w:cs="Times New Roman"/>
                <w:b/>
                <w:sz w:val="24"/>
                <w:szCs w:val="24"/>
              </w:rPr>
              <w:br/>
              <w:t>(after cull)</w:t>
            </w:r>
            <w:r w:rsidRPr="000A515F">
              <w:rPr>
                <w:rFonts w:ascii="Times New Roman" w:hAnsi="Times New Roman" w:cs="Times New Roman"/>
                <w:b/>
                <w:sz w:val="24"/>
                <w:szCs w:val="24"/>
              </w:rPr>
              <w:br/>
            </w:r>
          </w:p>
        </w:tc>
        <w:tc>
          <w:tcPr>
            <w:tcW w:w="3282" w:type="dxa"/>
            <w:tcBorders>
              <w:bottom w:val="single" w:sz="4" w:space="0" w:color="auto"/>
            </w:tcBorders>
            <w:vAlign w:val="center"/>
          </w:tcPr>
          <w:p w:rsidR="00286A6C" w:rsidRPr="000A515F" w:rsidRDefault="00286A6C" w:rsidP="00937988">
            <w:pPr>
              <w:rPr>
                <w:rFonts w:ascii="Times New Roman" w:hAnsi="Times New Roman" w:cs="Times New Roman"/>
                <w:sz w:val="24"/>
                <w:szCs w:val="24"/>
              </w:rPr>
            </w:pPr>
            <w:r w:rsidRPr="000A515F">
              <w:rPr>
                <w:rFonts w:ascii="Times New Roman" w:hAnsi="Times New Roman" w:cs="Times New Roman"/>
                <w:sz w:val="24"/>
                <w:szCs w:val="24"/>
              </w:rPr>
              <w:t>(β</w:t>
            </w:r>
            <w:r w:rsidRPr="000A515F">
              <w:rPr>
                <w:rFonts w:ascii="Times New Roman" w:hAnsi="Times New Roman" w:cs="Times New Roman"/>
                <w:sz w:val="24"/>
                <w:szCs w:val="24"/>
                <w:vertAlign w:val="subscript"/>
              </w:rPr>
              <w:t xml:space="preserve">0 </w:t>
            </w:r>
            <w:r w:rsidRPr="000A515F">
              <w:rPr>
                <w:rFonts w:ascii="Times New Roman" w:hAnsi="Times New Roman" w:cs="Times New Roman"/>
                <w:sz w:val="24"/>
                <w:szCs w:val="24"/>
              </w:rPr>
              <w:t>+</w:t>
            </w:r>
            <w:r w:rsidRPr="000A515F">
              <w:rPr>
                <w:rFonts w:ascii="Times New Roman" w:hAnsi="Times New Roman" w:cs="Times New Roman"/>
                <w:sz w:val="24"/>
                <w:szCs w:val="24"/>
                <w:vertAlign w:val="subscript"/>
              </w:rPr>
              <w:t xml:space="preserve">  </w:t>
            </w:r>
            <w:r w:rsidRPr="000A515F">
              <w:rPr>
                <w:rFonts w:ascii="Times New Roman" w:hAnsi="Times New Roman" w:cs="Times New Roman"/>
                <w:sz w:val="24"/>
                <w:szCs w:val="24"/>
              </w:rPr>
              <w:t>β</w:t>
            </w:r>
            <w:r w:rsidRPr="000A515F">
              <w:rPr>
                <w:rFonts w:ascii="Times New Roman" w:hAnsi="Times New Roman" w:cs="Times New Roman"/>
                <w:sz w:val="24"/>
                <w:szCs w:val="24"/>
                <w:vertAlign w:val="subscript"/>
              </w:rPr>
              <w:t>2</w:t>
            </w:r>
            <w:r w:rsidRPr="000A515F">
              <w:rPr>
                <w:rFonts w:ascii="Times New Roman" w:hAnsi="Times New Roman" w:cs="Times New Roman"/>
                <w:sz w:val="24"/>
                <w:szCs w:val="24"/>
              </w:rPr>
              <w:t>)</w:t>
            </w:r>
          </w:p>
        </w:tc>
        <w:tc>
          <w:tcPr>
            <w:tcW w:w="3283" w:type="dxa"/>
            <w:tcBorders>
              <w:bottom w:val="single" w:sz="4" w:space="0" w:color="auto"/>
            </w:tcBorders>
            <w:vAlign w:val="center"/>
          </w:tcPr>
          <w:p w:rsidR="00286A6C" w:rsidRPr="000A515F" w:rsidRDefault="00286A6C" w:rsidP="00937988">
            <w:pPr>
              <w:rPr>
                <w:rFonts w:ascii="Times New Roman" w:hAnsi="Times New Roman" w:cs="Times New Roman"/>
                <w:sz w:val="24"/>
                <w:szCs w:val="24"/>
              </w:rPr>
            </w:pPr>
            <w:r w:rsidRPr="000A515F">
              <w:rPr>
                <w:rFonts w:ascii="Times New Roman" w:hAnsi="Times New Roman" w:cs="Times New Roman"/>
                <w:sz w:val="24"/>
                <w:szCs w:val="24"/>
              </w:rPr>
              <w:t>(β</w:t>
            </w:r>
            <w:r w:rsidRPr="000A515F">
              <w:rPr>
                <w:rFonts w:ascii="Times New Roman" w:hAnsi="Times New Roman" w:cs="Times New Roman"/>
                <w:sz w:val="24"/>
                <w:szCs w:val="24"/>
                <w:vertAlign w:val="subscript"/>
              </w:rPr>
              <w:t xml:space="preserve">0  </w:t>
            </w:r>
            <w:r w:rsidRPr="000A515F">
              <w:rPr>
                <w:rFonts w:ascii="Times New Roman" w:hAnsi="Times New Roman" w:cs="Times New Roman"/>
                <w:sz w:val="24"/>
                <w:szCs w:val="24"/>
              </w:rPr>
              <w:t>+</w:t>
            </w:r>
            <w:r w:rsidRPr="000A515F">
              <w:rPr>
                <w:rFonts w:ascii="Times New Roman" w:hAnsi="Times New Roman" w:cs="Times New Roman"/>
                <w:sz w:val="24"/>
                <w:szCs w:val="24"/>
                <w:vertAlign w:val="subscript"/>
              </w:rPr>
              <w:t xml:space="preserve"> </w:t>
            </w:r>
            <w:r w:rsidRPr="000A515F">
              <w:rPr>
                <w:rFonts w:ascii="Times New Roman" w:hAnsi="Times New Roman" w:cs="Times New Roman"/>
                <w:sz w:val="24"/>
                <w:szCs w:val="24"/>
              </w:rPr>
              <w:t>β</w:t>
            </w:r>
            <w:r w:rsidRPr="000A515F">
              <w:rPr>
                <w:rFonts w:ascii="Times New Roman" w:hAnsi="Times New Roman" w:cs="Times New Roman"/>
                <w:sz w:val="24"/>
                <w:szCs w:val="24"/>
                <w:vertAlign w:val="subscript"/>
              </w:rPr>
              <w:t xml:space="preserve">1 </w:t>
            </w:r>
            <w:r w:rsidRPr="000A515F">
              <w:rPr>
                <w:rFonts w:ascii="Times New Roman" w:hAnsi="Times New Roman" w:cs="Times New Roman"/>
                <w:sz w:val="24"/>
                <w:szCs w:val="24"/>
              </w:rPr>
              <w:t>+</w:t>
            </w:r>
            <w:r w:rsidRPr="000A515F">
              <w:rPr>
                <w:rFonts w:ascii="Times New Roman" w:hAnsi="Times New Roman" w:cs="Times New Roman"/>
                <w:sz w:val="24"/>
                <w:szCs w:val="24"/>
                <w:vertAlign w:val="subscript"/>
              </w:rPr>
              <w:t xml:space="preserve"> </w:t>
            </w:r>
            <w:r w:rsidRPr="000A515F">
              <w:rPr>
                <w:rFonts w:ascii="Times New Roman" w:hAnsi="Times New Roman" w:cs="Times New Roman"/>
                <w:sz w:val="24"/>
                <w:szCs w:val="24"/>
              </w:rPr>
              <w:t>β</w:t>
            </w:r>
            <w:r w:rsidRPr="000A515F">
              <w:rPr>
                <w:rFonts w:ascii="Times New Roman" w:hAnsi="Times New Roman" w:cs="Times New Roman"/>
                <w:sz w:val="24"/>
                <w:szCs w:val="24"/>
                <w:vertAlign w:val="subscript"/>
              </w:rPr>
              <w:t xml:space="preserve">2 </w:t>
            </w:r>
            <w:r w:rsidRPr="000A515F">
              <w:rPr>
                <w:rFonts w:ascii="Times New Roman" w:hAnsi="Times New Roman" w:cs="Times New Roman"/>
                <w:sz w:val="24"/>
                <w:szCs w:val="24"/>
              </w:rPr>
              <w:t>+</w:t>
            </w:r>
            <w:r w:rsidRPr="000A515F">
              <w:rPr>
                <w:rFonts w:ascii="Times New Roman" w:hAnsi="Times New Roman" w:cs="Times New Roman"/>
                <w:sz w:val="24"/>
                <w:szCs w:val="24"/>
                <w:vertAlign w:val="subscript"/>
              </w:rPr>
              <w:t xml:space="preserve"> </w:t>
            </w:r>
            <w:r w:rsidRPr="000A515F">
              <w:rPr>
                <w:rFonts w:ascii="Times New Roman" w:hAnsi="Times New Roman" w:cs="Times New Roman"/>
                <w:sz w:val="24"/>
                <w:szCs w:val="24"/>
              </w:rPr>
              <w:t>β</w:t>
            </w:r>
            <w:r w:rsidRPr="000A515F">
              <w:rPr>
                <w:rFonts w:ascii="Times New Roman" w:hAnsi="Times New Roman" w:cs="Times New Roman"/>
                <w:sz w:val="24"/>
                <w:szCs w:val="24"/>
                <w:vertAlign w:val="subscript"/>
              </w:rPr>
              <w:t>3</w:t>
            </w:r>
            <w:r w:rsidRPr="000A515F">
              <w:rPr>
                <w:rFonts w:ascii="Times New Roman" w:hAnsi="Times New Roman" w:cs="Times New Roman"/>
                <w:sz w:val="24"/>
                <w:szCs w:val="24"/>
              </w:rPr>
              <w:t>)</w:t>
            </w:r>
          </w:p>
        </w:tc>
      </w:tr>
    </w:tbl>
    <w:p w:rsidR="00286A6C" w:rsidRDefault="00286A6C" w:rsidP="00937988">
      <w:pPr>
        <w:spacing w:line="240" w:lineRule="auto"/>
        <w:rPr>
          <w:rFonts w:ascii="Times New Roman" w:hAnsi="Times New Roman" w:cs="Times New Roman"/>
          <w:sz w:val="24"/>
          <w:szCs w:val="24"/>
        </w:rPr>
      </w:pPr>
    </w:p>
    <w:p w:rsidR="00A414C3" w:rsidRPr="006D7417" w:rsidRDefault="00A414C3" w:rsidP="00937988">
      <w:pPr>
        <w:pStyle w:val="Heading2"/>
        <w:spacing w:line="240" w:lineRule="auto"/>
        <w:rPr>
          <w:rFonts w:ascii="Times New Roman" w:hAnsi="Times New Roman" w:cs="Times New Roman"/>
          <w:b/>
          <w:i/>
          <w:color w:val="auto"/>
          <w:sz w:val="24"/>
          <w:szCs w:val="24"/>
          <w:lang w:val="en-US"/>
        </w:rPr>
      </w:pPr>
      <w:r w:rsidRPr="006D7417">
        <w:rPr>
          <w:rFonts w:ascii="Times New Roman" w:hAnsi="Times New Roman" w:cs="Times New Roman"/>
          <w:b/>
          <w:i/>
          <w:color w:val="auto"/>
          <w:sz w:val="24"/>
          <w:szCs w:val="24"/>
          <w:lang w:val="en-US"/>
        </w:rPr>
        <w:t xml:space="preserve">To calculate the Treatment:Phase effect: </w:t>
      </w:r>
    </w:p>
    <w:p w:rsidR="00A414C3" w:rsidRPr="000A515F" w:rsidRDefault="00A414C3" w:rsidP="00937988">
      <w:pPr>
        <w:pStyle w:val="ListParagraph"/>
        <w:numPr>
          <w:ilvl w:val="0"/>
          <w:numId w:val="1"/>
        </w:numPr>
        <w:spacing w:line="240" w:lineRule="auto"/>
        <w:rPr>
          <w:rFonts w:ascii="Times New Roman" w:hAnsi="Times New Roman" w:cs="Times New Roman"/>
          <w:sz w:val="24"/>
          <w:szCs w:val="24"/>
        </w:rPr>
      </w:pPr>
      <w:r w:rsidRPr="000A515F">
        <w:rPr>
          <w:rFonts w:ascii="Times New Roman" w:hAnsi="Times New Roman" w:cs="Times New Roman"/>
          <w:sz w:val="24"/>
          <w:szCs w:val="24"/>
        </w:rPr>
        <w:t xml:space="preserve">Calculate relative change in </w:t>
      </w:r>
      <w:r w:rsidR="00D45ED3" w:rsidRPr="000A515F">
        <w:rPr>
          <w:rFonts w:ascii="Times New Roman" w:hAnsi="Times New Roman" w:cs="Times New Roman"/>
          <w:sz w:val="24"/>
          <w:szCs w:val="24"/>
        </w:rPr>
        <w:t xml:space="preserve">ln </w:t>
      </w:r>
      <w:r w:rsidRPr="000A515F">
        <w:rPr>
          <w:rFonts w:ascii="Times New Roman" w:hAnsi="Times New Roman" w:cs="Times New Roman"/>
          <w:sz w:val="24"/>
          <w:szCs w:val="24"/>
        </w:rPr>
        <w:t xml:space="preserve">expected </w:t>
      </w:r>
      <w:r w:rsidR="00D45ED3" w:rsidRPr="000A515F">
        <w:rPr>
          <w:rFonts w:ascii="Times New Roman" w:hAnsi="Times New Roman" w:cs="Times New Roman"/>
          <w:sz w:val="24"/>
          <w:szCs w:val="24"/>
        </w:rPr>
        <w:t xml:space="preserve">odds of </w:t>
      </w:r>
      <w:r w:rsidR="00DA3809" w:rsidRPr="000A515F">
        <w:rPr>
          <w:rFonts w:ascii="Times New Roman" w:hAnsi="Times New Roman" w:cs="Times New Roman"/>
          <w:sz w:val="24"/>
          <w:szCs w:val="24"/>
        </w:rPr>
        <w:t xml:space="preserve">ANP </w:t>
      </w:r>
      <w:r w:rsidRPr="000A515F">
        <w:rPr>
          <w:rFonts w:ascii="Times New Roman" w:hAnsi="Times New Roman" w:cs="Times New Roman"/>
          <w:sz w:val="24"/>
          <w:szCs w:val="24"/>
        </w:rPr>
        <w:t xml:space="preserve">before and after the cull in treatment and control sites respectively: </w:t>
      </w:r>
    </w:p>
    <w:p w:rsidR="00A414C3" w:rsidRPr="000A515F" w:rsidRDefault="00A414C3" w:rsidP="00937988">
      <w:pPr>
        <w:spacing w:line="240" w:lineRule="auto"/>
        <w:rPr>
          <w:rFonts w:ascii="Times New Roman" w:hAnsi="Times New Roman" w:cs="Times New Roman"/>
          <w:i/>
          <w:sz w:val="24"/>
          <w:szCs w:val="24"/>
        </w:rPr>
      </w:pPr>
      <w:r w:rsidRPr="000A515F">
        <w:rPr>
          <w:rFonts w:ascii="Times New Roman" w:hAnsi="Times New Roman" w:cs="Times New Roman"/>
          <w:i/>
          <w:sz w:val="24"/>
          <w:szCs w:val="24"/>
        </w:rPr>
        <w:lastRenderedPageBreak/>
        <w:t xml:space="preserve">  </w:t>
      </w:r>
      <m:oMath>
        <m:r>
          <w:rPr>
            <w:rFonts w:ascii="Cambria Math" w:hAnsi="Cambria Math" w:cs="Times New Roman"/>
            <w:sz w:val="24"/>
            <w:szCs w:val="24"/>
          </w:rPr>
          <m:t>Relative  change in expected odds of ANP =</m:t>
        </m:r>
      </m:oMath>
    </w:p>
    <w:p w:rsidR="00A414C3" w:rsidRPr="00286A6C" w:rsidRDefault="00616928" w:rsidP="00937988">
      <w:pPr>
        <w:spacing w:line="240" w:lineRule="auto"/>
        <w:rPr>
          <w:rFonts w:ascii="Times New Roman" w:hAnsi="Times New Roman" w:cs="Times New Roman"/>
          <w:i/>
          <w:sz w:val="24"/>
          <w:szCs w:val="24"/>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 xml:space="preserve">Expected </m:t>
              </m:r>
              <m:r>
                <w:rPr>
                  <w:rFonts w:ascii="Cambria Math" w:hAnsi="Cambria Math" w:cs="Times New Roman"/>
                  <w:sz w:val="24"/>
                  <w:szCs w:val="24"/>
                  <w:lang w:val="en-US"/>
                </w:rPr>
                <m:t xml:space="preserve">odds </m:t>
              </m:r>
              <m:r>
                <w:rPr>
                  <w:rFonts w:ascii="Cambria Math" w:hAnsi="Cambria Math" w:cs="Times New Roman"/>
                  <w:sz w:val="24"/>
                  <w:szCs w:val="24"/>
                </w:rPr>
                <m:t xml:space="preserve">after cull </m:t>
              </m:r>
            </m:num>
            <m:den>
              <m:r>
                <w:rPr>
                  <w:rFonts w:ascii="Cambria Math" w:hAnsi="Cambria Math" w:cs="Times New Roman"/>
                  <w:sz w:val="24"/>
                  <w:szCs w:val="24"/>
                </w:rPr>
                <m:t xml:space="preserve">Expected </m:t>
              </m:r>
              <m:r>
                <w:rPr>
                  <w:rFonts w:ascii="Cambria Math" w:hAnsi="Cambria Math" w:cs="Times New Roman"/>
                  <w:sz w:val="24"/>
                  <w:szCs w:val="24"/>
                  <w:lang w:val="en-US"/>
                </w:rPr>
                <m:t xml:space="preserve">odds </m:t>
              </m:r>
              <m:r>
                <w:rPr>
                  <w:rFonts w:ascii="Cambria Math" w:hAnsi="Cambria Math" w:cs="Times New Roman"/>
                  <w:sz w:val="24"/>
                  <w:szCs w:val="24"/>
                </w:rPr>
                <m:t xml:space="preserve">before cull </m:t>
              </m:r>
            </m:den>
          </m:f>
        </m:oMath>
      </m:oMathPara>
    </w:p>
    <w:p w:rsidR="00A414C3" w:rsidRPr="000A515F" w:rsidRDefault="00A414C3" w:rsidP="00937988">
      <w:pPr>
        <w:pStyle w:val="ListParagraph"/>
        <w:numPr>
          <w:ilvl w:val="0"/>
          <w:numId w:val="1"/>
        </w:numPr>
        <w:spacing w:line="240" w:lineRule="auto"/>
        <w:rPr>
          <w:rFonts w:ascii="Times New Roman" w:hAnsi="Times New Roman" w:cs="Times New Roman"/>
          <w:sz w:val="24"/>
          <w:szCs w:val="24"/>
        </w:rPr>
      </w:pPr>
      <w:r w:rsidRPr="000A515F">
        <w:rPr>
          <w:rFonts w:ascii="Times New Roman" w:hAnsi="Times New Roman" w:cs="Times New Roman"/>
          <w:sz w:val="24"/>
          <w:szCs w:val="24"/>
        </w:rPr>
        <w:t xml:space="preserve">Calculate the relative difference between the change in expected </w:t>
      </w:r>
      <w:r w:rsidR="0077634F" w:rsidRPr="000A515F">
        <w:rPr>
          <w:rFonts w:ascii="Times New Roman" w:hAnsi="Times New Roman" w:cs="Times New Roman"/>
          <w:sz w:val="24"/>
          <w:szCs w:val="24"/>
        </w:rPr>
        <w:t>odds</w:t>
      </w:r>
      <w:r w:rsidR="00DA3809" w:rsidRPr="000A515F">
        <w:rPr>
          <w:rFonts w:ascii="Times New Roman" w:hAnsi="Times New Roman" w:cs="Times New Roman"/>
          <w:sz w:val="24"/>
          <w:szCs w:val="24"/>
        </w:rPr>
        <w:t xml:space="preserve"> </w:t>
      </w:r>
      <w:r w:rsidR="00A92C6A">
        <w:rPr>
          <w:rFonts w:ascii="Times New Roman" w:hAnsi="Times New Roman" w:cs="Times New Roman"/>
          <w:sz w:val="24"/>
          <w:szCs w:val="24"/>
        </w:rPr>
        <w:t xml:space="preserve">of artificial nest predation </w:t>
      </w:r>
      <w:r w:rsidRPr="000A515F">
        <w:rPr>
          <w:rFonts w:ascii="Times New Roman" w:hAnsi="Times New Roman" w:cs="Times New Roman"/>
          <w:sz w:val="24"/>
          <w:szCs w:val="24"/>
        </w:rPr>
        <w:t xml:space="preserve">in treatment and control sites to show effect of treatment:phase interaction:  </w:t>
      </w:r>
    </w:p>
    <w:p w:rsidR="00A414C3" w:rsidRPr="000A515F" w:rsidRDefault="00A414C3" w:rsidP="00937988">
      <w:pPr>
        <w:spacing w:line="240" w:lineRule="auto"/>
        <w:rPr>
          <w:rFonts w:ascii="Times New Roman" w:hAnsi="Times New Roman" w:cs="Times New Roman"/>
          <w:i/>
          <w:sz w:val="24"/>
          <w:szCs w:val="24"/>
        </w:rPr>
      </w:pPr>
      <m:oMath>
        <m:r>
          <w:rPr>
            <w:rFonts w:ascii="Cambria Math" w:hAnsi="Cambria Math" w:cs="Times New Roman"/>
            <w:sz w:val="24"/>
            <w:szCs w:val="24"/>
          </w:rPr>
          <m:t xml:space="preserve">Relative difference between change in expected </m:t>
        </m:r>
        <m:r>
          <w:rPr>
            <w:rFonts w:ascii="Cambria Math" w:hAnsi="Cambria Math" w:cs="Times New Roman"/>
            <w:sz w:val="24"/>
            <w:szCs w:val="24"/>
            <w:lang w:val="en-US"/>
          </w:rPr>
          <m:t>odds</m:t>
        </m:r>
        <m:r>
          <w:rPr>
            <w:rFonts w:ascii="Cambria Math" w:hAnsi="Cambria Math" w:cs="Times New Roman"/>
            <w:sz w:val="24"/>
            <w:szCs w:val="24"/>
          </w:rPr>
          <m:t xml:space="preserve">  in </m:t>
        </m:r>
      </m:oMath>
      <w:r w:rsidR="00286A6C" w:rsidRPr="00286A6C">
        <w:rPr>
          <w:rFonts w:ascii="Times New Roman" w:hAnsi="Times New Roman" w:cs="Times New Roman"/>
          <w:i/>
          <w:sz w:val="24"/>
          <w:szCs w:val="24"/>
        </w:rPr>
        <w:t>treatment and control sites</w:t>
      </w:r>
      <w:r w:rsidR="00286A6C">
        <w:rPr>
          <w:rFonts w:ascii="Times New Roman" w:hAnsi="Times New Roman" w:cs="Times New Roman"/>
          <w:i/>
          <w:sz w:val="24"/>
          <w:szCs w:val="24"/>
        </w:rPr>
        <w:t xml:space="preserve"> =</w:t>
      </w:r>
    </w:p>
    <w:p w:rsidR="00A414C3" w:rsidRPr="00286A6C" w:rsidRDefault="00A414C3" w:rsidP="00937988">
      <w:pPr>
        <w:spacing w:line="240" w:lineRule="auto"/>
        <w:rPr>
          <w:rFonts w:ascii="Times New Roman" w:hAnsi="Times New Roman" w:cs="Times New Roman"/>
          <w:i/>
          <w:sz w:val="24"/>
          <w:szCs w:val="24"/>
        </w:rPr>
      </w:pPr>
      <m:oMathPara>
        <m:oMathParaPr>
          <m:jc m:val="left"/>
        </m:oMathParaPr>
        <m:oMath>
          <m:r>
            <w:rPr>
              <w:rFonts w:ascii="Cambria Math" w:hAnsi="Cambria Math" w:cs="Times New Roman"/>
              <w:sz w:val="24"/>
              <w:szCs w:val="24"/>
            </w:rPr>
            <m:t xml:space="preserve">  </m:t>
          </m:r>
          <m:f>
            <m:fPr>
              <m:ctrlPr>
                <w:rPr>
                  <w:rFonts w:ascii="Cambria Math" w:hAnsi="Cambria Math" w:cs="Times New Roman"/>
                  <w:i/>
                  <w:sz w:val="24"/>
                  <w:szCs w:val="24"/>
                </w:rPr>
              </m:ctrlPr>
            </m:fPr>
            <m:num>
              <m:f>
                <m:fPr>
                  <m:ctrlPr>
                    <w:rPr>
                      <w:rFonts w:ascii="Cambria Math" w:hAnsi="Cambria Math" w:cs="Times New Roman"/>
                      <w:i/>
                      <w:sz w:val="24"/>
                      <w:szCs w:val="24"/>
                    </w:rPr>
                  </m:ctrlPr>
                </m:fPr>
                <m:num>
                  <m:r>
                    <w:rPr>
                      <w:rFonts w:ascii="Cambria Math" w:hAnsi="Cambria Math" w:cs="Times New Roman"/>
                      <w:sz w:val="24"/>
                      <w:szCs w:val="24"/>
                    </w:rPr>
                    <m:t xml:space="preserve">Expected odds after cull </m:t>
                  </m:r>
                </m:num>
                <m:den>
                  <m:r>
                    <w:rPr>
                      <w:rFonts w:ascii="Cambria Math" w:hAnsi="Cambria Math" w:cs="Times New Roman"/>
                      <w:sz w:val="24"/>
                      <w:szCs w:val="24"/>
                    </w:rPr>
                    <m:t xml:space="preserve">Expected odds before cull </m:t>
                  </m:r>
                </m:den>
              </m:f>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Treatment</m:t>
                  </m:r>
                </m:e>
              </m:d>
            </m:num>
            <m:den>
              <m:f>
                <m:fPr>
                  <m:ctrlPr>
                    <w:rPr>
                      <w:rFonts w:ascii="Cambria Math" w:hAnsi="Cambria Math" w:cs="Times New Roman"/>
                      <w:i/>
                      <w:sz w:val="24"/>
                      <w:szCs w:val="24"/>
                    </w:rPr>
                  </m:ctrlPr>
                </m:fPr>
                <m:num>
                  <m:r>
                    <w:rPr>
                      <w:rFonts w:ascii="Cambria Math" w:hAnsi="Cambria Math" w:cs="Times New Roman"/>
                      <w:sz w:val="24"/>
                      <w:szCs w:val="24"/>
                    </w:rPr>
                    <m:t xml:space="preserve">Expected odds after cull </m:t>
                  </m:r>
                </m:num>
                <m:den>
                  <m:r>
                    <w:rPr>
                      <w:rFonts w:ascii="Cambria Math" w:hAnsi="Cambria Math" w:cs="Times New Roman"/>
                      <w:sz w:val="24"/>
                      <w:szCs w:val="24"/>
                    </w:rPr>
                    <m:t xml:space="preserve">Expected odds before cull </m:t>
                  </m:r>
                </m:den>
              </m:f>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Control</m:t>
                  </m:r>
                </m:e>
              </m:d>
            </m:den>
          </m:f>
        </m:oMath>
      </m:oMathPara>
    </w:p>
    <w:p w:rsidR="00A414C3" w:rsidRPr="0025122A" w:rsidRDefault="00A414C3" w:rsidP="00937988">
      <w:pPr>
        <w:spacing w:line="240" w:lineRule="auto"/>
        <w:rPr>
          <w:rFonts w:ascii="Times New Roman" w:hAnsi="Times New Roman" w:cs="Times New Roman"/>
          <w:i/>
          <w:sz w:val="24"/>
          <w:szCs w:val="24"/>
          <w:vertAlign w:val="subscript"/>
        </w:rPr>
      </w:pPr>
      <w:r w:rsidRPr="000A515F">
        <w:rPr>
          <w:rFonts w:ascii="Times New Roman" w:hAnsi="Times New Roman" w:cs="Times New Roman"/>
          <w:i/>
          <w:sz w:val="24"/>
          <w:szCs w:val="24"/>
          <w:vertAlign w:val="subscript"/>
        </w:rPr>
        <w:t xml:space="preserve">                                           </w:t>
      </w:r>
      <w:r w:rsidR="00286A6C">
        <w:rPr>
          <w:rFonts w:ascii="Times New Roman" w:hAnsi="Times New Roman" w:cs="Times New Roman"/>
          <w:i/>
          <w:sz w:val="24"/>
          <w:szCs w:val="24"/>
          <w:vertAlign w:val="subscript"/>
        </w:rPr>
        <w:t xml:space="preserve">                               </w:t>
      </w:r>
      <w:r w:rsidR="00262E9C" w:rsidRPr="000A515F">
        <w:rPr>
          <w:rFonts w:ascii="Times New Roman" w:hAnsi="Times New Roman" w:cs="Times New Roman"/>
          <w:i/>
          <w:sz w:val="24"/>
          <w:szCs w:val="24"/>
          <w:vertAlign w:val="subscript"/>
        </w:rPr>
        <w:br/>
      </w:r>
      <m:oMathPara>
        <m:oMathParaPr>
          <m:jc m:val="left"/>
        </m:oMathParaPr>
        <m:oMath>
          <m:r>
            <w:rPr>
              <w:rFonts w:ascii="Cambria Math" w:hAnsi="Cambria Math" w:cs="Times New Roman"/>
              <w:sz w:val="24"/>
              <w:szCs w:val="24"/>
              <w:vertAlign w:val="subscript"/>
            </w:rPr>
            <m:t xml:space="preserve">   =   </m:t>
          </m:r>
          <m:f>
            <m:fPr>
              <m:ctrlPr>
                <w:rPr>
                  <w:rFonts w:ascii="Cambria Math" w:hAnsi="Cambria Math" w:cs="Times New Roman"/>
                  <w:i/>
                  <w:sz w:val="24"/>
                  <w:szCs w:val="24"/>
                  <w:vertAlign w:val="subscript"/>
                </w:rPr>
              </m:ctrlPr>
            </m:fPr>
            <m:num>
              <m:f>
                <m:fPr>
                  <m:ctrlPr>
                    <w:rPr>
                      <w:rFonts w:ascii="Cambria Math" w:hAnsi="Cambria Math" w:cs="Times New Roman"/>
                      <w:i/>
                      <w:sz w:val="24"/>
                      <w:szCs w:val="24"/>
                      <w:vertAlign w:val="subscript"/>
                    </w:rPr>
                  </m:ctrlPr>
                </m:fPr>
                <m:num>
                  <m:r>
                    <m:rPr>
                      <m:sty m:val="p"/>
                    </m:rPr>
                    <w:rPr>
                      <w:rFonts w:ascii="Cambria Math" w:hAnsi="Cambria Math" w:cs="Times New Roman"/>
                      <w:sz w:val="24"/>
                      <w:szCs w:val="24"/>
                      <w:vertAlign w:val="subscript"/>
                    </w:rPr>
                    <m:t>exp⁡</m:t>
                  </m:r>
                  <m:d>
                    <m:dPr>
                      <m:ctrlPr>
                        <w:rPr>
                          <w:rFonts w:ascii="Cambria Math" w:hAnsi="Cambria Math" w:cs="Times New Roman"/>
                          <w:i/>
                          <w:sz w:val="24"/>
                          <w:szCs w:val="24"/>
                          <w:vertAlign w:val="subscript"/>
                        </w:rPr>
                      </m:ctrlPr>
                    </m:dPr>
                    <m:e>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β</m:t>
                          </m:r>
                        </m:e>
                        <m:sub>
                          <m:r>
                            <w:rPr>
                              <w:rFonts w:ascii="Cambria Math" w:hAnsi="Cambria Math" w:cs="Times New Roman"/>
                              <w:sz w:val="24"/>
                              <w:szCs w:val="24"/>
                              <w:vertAlign w:val="subscript"/>
                            </w:rPr>
                            <m:t>0</m:t>
                          </m:r>
                        </m:sub>
                      </m:sSub>
                      <m:r>
                        <w:rPr>
                          <w:rFonts w:ascii="Cambria Math" w:hAnsi="Cambria Math" w:cs="Times New Roman"/>
                          <w:sz w:val="24"/>
                          <w:szCs w:val="24"/>
                          <w:vertAlign w:val="subscript"/>
                        </w:rPr>
                        <m:t>+</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β</m:t>
                          </m:r>
                        </m:e>
                        <m:sub>
                          <m:r>
                            <w:rPr>
                              <w:rFonts w:ascii="Cambria Math" w:hAnsi="Cambria Math" w:cs="Times New Roman"/>
                              <w:sz w:val="24"/>
                              <w:szCs w:val="24"/>
                              <w:vertAlign w:val="subscript"/>
                            </w:rPr>
                            <m:t>1</m:t>
                          </m:r>
                        </m:sub>
                      </m:sSub>
                      <m:r>
                        <w:rPr>
                          <w:rFonts w:ascii="Cambria Math" w:hAnsi="Cambria Math" w:cs="Times New Roman"/>
                          <w:sz w:val="24"/>
                          <w:szCs w:val="24"/>
                          <w:vertAlign w:val="subscript"/>
                        </w:rPr>
                        <m:t>+</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β</m:t>
                          </m:r>
                        </m:e>
                        <m:sub>
                          <m:r>
                            <w:rPr>
                              <w:rFonts w:ascii="Cambria Math" w:hAnsi="Cambria Math" w:cs="Times New Roman"/>
                              <w:sz w:val="24"/>
                              <w:szCs w:val="24"/>
                              <w:vertAlign w:val="subscript"/>
                            </w:rPr>
                            <m:t>2</m:t>
                          </m:r>
                        </m:sub>
                      </m:sSub>
                      <m:r>
                        <w:rPr>
                          <w:rFonts w:ascii="Cambria Math" w:hAnsi="Cambria Math" w:cs="Times New Roman"/>
                          <w:sz w:val="24"/>
                          <w:szCs w:val="24"/>
                          <w:vertAlign w:val="subscript"/>
                        </w:rPr>
                        <m:t>+</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β</m:t>
                          </m:r>
                        </m:e>
                        <m:sub>
                          <m:r>
                            <w:rPr>
                              <w:rFonts w:ascii="Cambria Math" w:hAnsi="Cambria Math" w:cs="Times New Roman"/>
                              <w:sz w:val="24"/>
                              <w:szCs w:val="24"/>
                              <w:vertAlign w:val="subscript"/>
                            </w:rPr>
                            <m:t>3</m:t>
                          </m:r>
                        </m:sub>
                      </m:sSub>
                    </m:e>
                  </m:d>
                </m:num>
                <m:den>
                  <m:r>
                    <m:rPr>
                      <m:sty m:val="p"/>
                    </m:rPr>
                    <w:rPr>
                      <w:rFonts w:ascii="Cambria Math" w:hAnsi="Cambria Math" w:cs="Times New Roman"/>
                      <w:sz w:val="24"/>
                      <w:szCs w:val="24"/>
                      <w:vertAlign w:val="subscript"/>
                    </w:rPr>
                    <m:t>exp⁡</m:t>
                  </m:r>
                  <m:d>
                    <m:dPr>
                      <m:ctrlPr>
                        <w:rPr>
                          <w:rFonts w:ascii="Cambria Math" w:hAnsi="Cambria Math" w:cs="Times New Roman"/>
                          <w:i/>
                          <w:sz w:val="24"/>
                          <w:szCs w:val="24"/>
                          <w:vertAlign w:val="subscript"/>
                        </w:rPr>
                      </m:ctrlPr>
                    </m:dPr>
                    <m:e>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β</m:t>
                          </m:r>
                        </m:e>
                        <m:sub>
                          <m:r>
                            <w:rPr>
                              <w:rFonts w:ascii="Cambria Math" w:hAnsi="Cambria Math" w:cs="Times New Roman"/>
                              <w:sz w:val="24"/>
                              <w:szCs w:val="24"/>
                              <w:vertAlign w:val="subscript"/>
                            </w:rPr>
                            <m:t>0</m:t>
                          </m:r>
                        </m:sub>
                      </m:sSub>
                      <m:r>
                        <w:rPr>
                          <w:rFonts w:ascii="Cambria Math" w:hAnsi="Cambria Math" w:cs="Times New Roman"/>
                          <w:sz w:val="24"/>
                          <w:szCs w:val="24"/>
                          <w:vertAlign w:val="subscript"/>
                        </w:rPr>
                        <m:t>+</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β</m:t>
                          </m:r>
                        </m:e>
                        <m:sub>
                          <m:r>
                            <w:rPr>
                              <w:rFonts w:ascii="Cambria Math" w:hAnsi="Cambria Math" w:cs="Times New Roman"/>
                              <w:sz w:val="24"/>
                              <w:szCs w:val="24"/>
                              <w:vertAlign w:val="subscript"/>
                            </w:rPr>
                            <m:t>2</m:t>
                          </m:r>
                        </m:sub>
                      </m:sSub>
                    </m:e>
                  </m:d>
                </m:den>
              </m:f>
            </m:num>
            <m:den>
              <m:f>
                <m:fPr>
                  <m:ctrlPr>
                    <w:rPr>
                      <w:rFonts w:ascii="Cambria Math" w:hAnsi="Cambria Math" w:cs="Times New Roman"/>
                      <w:i/>
                      <w:sz w:val="24"/>
                      <w:szCs w:val="24"/>
                      <w:vertAlign w:val="subscript"/>
                    </w:rPr>
                  </m:ctrlPr>
                </m:fPr>
                <m:num>
                  <m:r>
                    <m:rPr>
                      <m:sty m:val="p"/>
                    </m:rPr>
                    <w:rPr>
                      <w:rFonts w:ascii="Cambria Math" w:hAnsi="Cambria Math" w:cs="Times New Roman"/>
                      <w:sz w:val="24"/>
                      <w:szCs w:val="24"/>
                      <w:vertAlign w:val="subscript"/>
                    </w:rPr>
                    <m:t>exp⁡</m:t>
                  </m:r>
                  <m:d>
                    <m:dPr>
                      <m:ctrlPr>
                        <w:rPr>
                          <w:rFonts w:ascii="Cambria Math" w:hAnsi="Cambria Math" w:cs="Times New Roman"/>
                          <w:i/>
                          <w:sz w:val="24"/>
                          <w:szCs w:val="24"/>
                          <w:vertAlign w:val="subscript"/>
                        </w:rPr>
                      </m:ctrlPr>
                    </m:dPr>
                    <m:e>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β</m:t>
                          </m:r>
                        </m:e>
                        <m:sub>
                          <m:r>
                            <w:rPr>
                              <w:rFonts w:ascii="Cambria Math" w:hAnsi="Cambria Math" w:cs="Times New Roman"/>
                              <w:sz w:val="24"/>
                              <w:szCs w:val="24"/>
                              <w:vertAlign w:val="subscript"/>
                            </w:rPr>
                            <m:t>0</m:t>
                          </m:r>
                        </m:sub>
                      </m:sSub>
                      <m:r>
                        <w:rPr>
                          <w:rFonts w:ascii="Cambria Math" w:hAnsi="Cambria Math" w:cs="Times New Roman"/>
                          <w:sz w:val="24"/>
                          <w:szCs w:val="24"/>
                          <w:vertAlign w:val="subscript"/>
                        </w:rPr>
                        <m:t>+</m:t>
                      </m:r>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β</m:t>
                          </m:r>
                        </m:e>
                        <m:sub>
                          <m:r>
                            <w:rPr>
                              <w:rFonts w:ascii="Cambria Math" w:hAnsi="Cambria Math" w:cs="Times New Roman"/>
                              <w:sz w:val="24"/>
                              <w:szCs w:val="24"/>
                              <w:vertAlign w:val="subscript"/>
                            </w:rPr>
                            <m:t>1</m:t>
                          </m:r>
                        </m:sub>
                      </m:sSub>
                    </m:e>
                  </m:d>
                </m:num>
                <m:den>
                  <m:r>
                    <m:rPr>
                      <m:sty m:val="p"/>
                    </m:rPr>
                    <w:rPr>
                      <w:rFonts w:ascii="Cambria Math" w:hAnsi="Cambria Math" w:cs="Times New Roman"/>
                      <w:sz w:val="24"/>
                      <w:szCs w:val="24"/>
                      <w:vertAlign w:val="subscript"/>
                    </w:rPr>
                    <m:t>exp⁡</m:t>
                  </m:r>
                  <m:d>
                    <m:dPr>
                      <m:ctrlPr>
                        <w:rPr>
                          <w:rFonts w:ascii="Cambria Math" w:hAnsi="Cambria Math" w:cs="Times New Roman"/>
                          <w:i/>
                          <w:sz w:val="24"/>
                          <w:szCs w:val="24"/>
                          <w:vertAlign w:val="subscript"/>
                        </w:rPr>
                      </m:ctrlPr>
                    </m:dPr>
                    <m:e>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β</m:t>
                          </m:r>
                        </m:e>
                        <m:sub>
                          <m:r>
                            <w:rPr>
                              <w:rFonts w:ascii="Cambria Math" w:hAnsi="Cambria Math" w:cs="Times New Roman"/>
                              <w:sz w:val="24"/>
                              <w:szCs w:val="24"/>
                              <w:vertAlign w:val="subscript"/>
                            </w:rPr>
                            <m:t>0</m:t>
                          </m:r>
                        </m:sub>
                      </m:sSub>
                    </m:e>
                  </m:d>
                </m:den>
              </m:f>
            </m:den>
          </m:f>
          <m:r>
            <w:rPr>
              <w:rFonts w:ascii="Cambria Math" w:hAnsi="Cambria Math" w:cs="Times New Roman"/>
              <w:sz w:val="24"/>
              <w:szCs w:val="24"/>
              <w:vertAlign w:val="subscript"/>
            </w:rPr>
            <m:t>=</m:t>
          </m:r>
          <m:r>
            <m:rPr>
              <m:sty m:val="p"/>
            </m:rPr>
            <w:rPr>
              <w:rFonts w:ascii="Cambria Math" w:hAnsi="Cambria Math" w:cs="Times New Roman"/>
              <w:sz w:val="24"/>
              <w:szCs w:val="24"/>
              <w:vertAlign w:val="subscript"/>
            </w:rPr>
            <m:t>exp⁡</m:t>
          </m:r>
          <m:d>
            <m:dPr>
              <m:ctrlPr>
                <w:rPr>
                  <w:rFonts w:ascii="Cambria Math" w:hAnsi="Cambria Math" w:cs="Times New Roman"/>
                  <w:i/>
                  <w:sz w:val="24"/>
                  <w:szCs w:val="24"/>
                  <w:vertAlign w:val="subscript"/>
                </w:rPr>
              </m:ctrlPr>
            </m:dPr>
            <m:e>
              <m:sSub>
                <m:sSubPr>
                  <m:ctrlPr>
                    <w:rPr>
                      <w:rFonts w:ascii="Cambria Math" w:hAnsi="Cambria Math" w:cs="Times New Roman"/>
                      <w:i/>
                      <w:sz w:val="24"/>
                      <w:szCs w:val="24"/>
                      <w:vertAlign w:val="subscript"/>
                    </w:rPr>
                  </m:ctrlPr>
                </m:sSubPr>
                <m:e>
                  <m:r>
                    <w:rPr>
                      <w:rFonts w:ascii="Cambria Math" w:hAnsi="Cambria Math" w:cs="Times New Roman"/>
                      <w:sz w:val="24"/>
                      <w:szCs w:val="24"/>
                      <w:vertAlign w:val="subscript"/>
                    </w:rPr>
                    <m:t>β</m:t>
                  </m:r>
                </m:e>
                <m:sub>
                  <m:r>
                    <w:rPr>
                      <w:rFonts w:ascii="Cambria Math" w:hAnsi="Cambria Math" w:cs="Times New Roman"/>
                      <w:sz w:val="24"/>
                      <w:szCs w:val="24"/>
                      <w:vertAlign w:val="subscript"/>
                    </w:rPr>
                    <m:t>3</m:t>
                  </m:r>
                </m:sub>
              </m:sSub>
            </m:e>
          </m:d>
        </m:oMath>
      </m:oMathPara>
    </w:p>
    <w:p w:rsidR="0025122A" w:rsidRPr="00286A6C" w:rsidRDefault="0025122A" w:rsidP="00937988">
      <w:pPr>
        <w:spacing w:line="240" w:lineRule="auto"/>
        <w:rPr>
          <w:rFonts w:ascii="Times New Roman" w:hAnsi="Times New Roman" w:cs="Times New Roman"/>
          <w:i/>
          <w:sz w:val="24"/>
          <w:szCs w:val="24"/>
        </w:rPr>
      </w:pPr>
    </w:p>
    <w:p w:rsidR="00A414C3" w:rsidRPr="006D7417" w:rsidRDefault="00A414C3" w:rsidP="00937988">
      <w:pPr>
        <w:pStyle w:val="Heading2"/>
        <w:spacing w:line="240" w:lineRule="auto"/>
        <w:rPr>
          <w:rFonts w:ascii="Times New Roman" w:hAnsi="Times New Roman" w:cs="Times New Roman"/>
          <w:b/>
          <w:i/>
          <w:color w:val="auto"/>
          <w:sz w:val="24"/>
          <w:szCs w:val="24"/>
          <w:lang w:val="en-US"/>
        </w:rPr>
      </w:pPr>
      <w:r w:rsidRPr="006D7417">
        <w:rPr>
          <w:rFonts w:ascii="Times New Roman" w:hAnsi="Times New Roman" w:cs="Times New Roman"/>
          <w:b/>
          <w:i/>
          <w:color w:val="auto"/>
          <w:sz w:val="24"/>
          <w:szCs w:val="24"/>
          <w:lang w:val="en-US"/>
        </w:rPr>
        <w:t>Worked example (</w:t>
      </w:r>
      <w:r w:rsidR="00262E9C" w:rsidRPr="006D7417">
        <w:rPr>
          <w:rFonts w:ascii="Times New Roman" w:hAnsi="Times New Roman" w:cs="Times New Roman"/>
          <w:b/>
          <w:i/>
          <w:color w:val="auto"/>
          <w:sz w:val="24"/>
          <w:szCs w:val="24"/>
          <w:lang w:val="en-US"/>
        </w:rPr>
        <w:t>using</w:t>
      </w:r>
      <w:r w:rsidRPr="006D7417">
        <w:rPr>
          <w:rFonts w:ascii="Times New Roman" w:hAnsi="Times New Roman" w:cs="Times New Roman"/>
          <w:b/>
          <w:i/>
          <w:color w:val="auto"/>
          <w:sz w:val="24"/>
          <w:szCs w:val="24"/>
          <w:lang w:val="en-US"/>
        </w:rPr>
        <w:t xml:space="preserve"> best model</w:t>
      </w:r>
      <w:r w:rsidR="00262E9C" w:rsidRPr="006D7417">
        <w:rPr>
          <w:rFonts w:ascii="Times New Roman" w:hAnsi="Times New Roman" w:cs="Times New Roman"/>
          <w:b/>
          <w:i/>
          <w:color w:val="auto"/>
          <w:sz w:val="24"/>
          <w:szCs w:val="24"/>
          <w:lang w:val="en-US"/>
        </w:rPr>
        <w:t>)</w:t>
      </w:r>
      <w:r w:rsidRPr="006D7417">
        <w:rPr>
          <w:rFonts w:ascii="Times New Roman" w:hAnsi="Times New Roman" w:cs="Times New Roman"/>
          <w:b/>
          <w:i/>
          <w:color w:val="auto"/>
          <w:sz w:val="24"/>
          <w:szCs w:val="24"/>
          <w:lang w:val="en-US"/>
        </w:rPr>
        <w:t>:</w:t>
      </w:r>
      <w:r w:rsidR="00A52574" w:rsidRPr="006D7417">
        <w:rPr>
          <w:rFonts w:ascii="Times New Roman" w:hAnsi="Times New Roman" w:cs="Times New Roman"/>
          <w:b/>
          <w:i/>
          <w:color w:val="auto"/>
          <w:sz w:val="24"/>
          <w:szCs w:val="24"/>
          <w:lang w:val="en-US"/>
        </w:rPr>
        <w:br/>
      </w:r>
    </w:p>
    <w:p w:rsidR="00044EDC" w:rsidRPr="00044EDC" w:rsidRDefault="00044EDC" w:rsidP="00937988">
      <w:pPr>
        <w:pStyle w:val="Caption"/>
        <w:keepNext/>
        <w:rPr>
          <w:rFonts w:ascii="Times New Roman" w:hAnsi="Times New Roman" w:cs="Times New Roman"/>
          <w:sz w:val="24"/>
          <w:szCs w:val="24"/>
        </w:rPr>
      </w:pPr>
      <w:r w:rsidRPr="00044EDC">
        <w:rPr>
          <w:rFonts w:ascii="Times New Roman" w:hAnsi="Times New Roman" w:cs="Times New Roman"/>
          <w:sz w:val="24"/>
          <w:szCs w:val="24"/>
        </w:rPr>
        <w:t>Table S</w:t>
      </w:r>
      <w:r w:rsidRPr="00044EDC">
        <w:rPr>
          <w:rFonts w:ascii="Times New Roman" w:hAnsi="Times New Roman" w:cs="Times New Roman"/>
          <w:sz w:val="24"/>
          <w:szCs w:val="24"/>
        </w:rPr>
        <w:fldChar w:fldCharType="begin"/>
      </w:r>
      <w:r w:rsidRPr="00044EDC">
        <w:rPr>
          <w:rFonts w:ascii="Times New Roman" w:hAnsi="Times New Roman" w:cs="Times New Roman"/>
          <w:sz w:val="24"/>
          <w:szCs w:val="24"/>
        </w:rPr>
        <w:instrText xml:space="preserve"> SEQ Table \* ARABIC </w:instrText>
      </w:r>
      <w:r w:rsidRPr="00044EDC">
        <w:rPr>
          <w:rFonts w:ascii="Times New Roman" w:hAnsi="Times New Roman" w:cs="Times New Roman"/>
          <w:sz w:val="24"/>
          <w:szCs w:val="24"/>
        </w:rPr>
        <w:fldChar w:fldCharType="separate"/>
      </w:r>
      <w:r w:rsidR="00AE6414">
        <w:rPr>
          <w:rFonts w:ascii="Times New Roman" w:hAnsi="Times New Roman" w:cs="Times New Roman"/>
          <w:noProof/>
          <w:sz w:val="24"/>
          <w:szCs w:val="24"/>
        </w:rPr>
        <w:t>2</w:t>
      </w:r>
      <w:r w:rsidRPr="00044EDC">
        <w:rPr>
          <w:rFonts w:ascii="Times New Roman" w:hAnsi="Times New Roman" w:cs="Times New Roman"/>
          <w:sz w:val="24"/>
          <w:szCs w:val="24"/>
        </w:rPr>
        <w:fldChar w:fldCharType="end"/>
      </w:r>
      <w:r w:rsidRPr="00044EDC">
        <w:rPr>
          <w:rFonts w:ascii="Times New Roman" w:hAnsi="Times New Roman" w:cs="Times New Roman"/>
          <w:sz w:val="24"/>
          <w:szCs w:val="24"/>
        </w:rPr>
        <w:t>. Model output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3406"/>
      </w:tblGrid>
      <w:tr w:rsidR="00286A6C" w:rsidRPr="000A515F" w:rsidTr="00BA3316">
        <w:tc>
          <w:tcPr>
            <w:tcW w:w="2123" w:type="dxa"/>
            <w:tcBorders>
              <w:top w:val="single" w:sz="8" w:space="0" w:color="auto"/>
              <w:bottom w:val="single" w:sz="8" w:space="0" w:color="auto"/>
            </w:tcBorders>
          </w:tcPr>
          <w:p w:rsidR="00286A6C" w:rsidRPr="000A515F" w:rsidRDefault="00286A6C" w:rsidP="00937988">
            <w:pPr>
              <w:rPr>
                <w:rFonts w:ascii="Times New Roman" w:hAnsi="Times New Roman" w:cs="Times New Roman"/>
                <w:b/>
                <w:sz w:val="24"/>
                <w:szCs w:val="24"/>
                <w:lang w:val="en-US"/>
              </w:rPr>
            </w:pPr>
            <w:r w:rsidRPr="000A515F">
              <w:rPr>
                <w:rFonts w:ascii="Times New Roman" w:hAnsi="Times New Roman" w:cs="Times New Roman"/>
                <w:b/>
                <w:sz w:val="24"/>
                <w:szCs w:val="24"/>
                <w:lang w:val="en-US"/>
              </w:rPr>
              <w:t>Predictor</w:t>
            </w:r>
          </w:p>
        </w:tc>
        <w:tc>
          <w:tcPr>
            <w:tcW w:w="3406" w:type="dxa"/>
            <w:tcBorders>
              <w:top w:val="single" w:sz="8" w:space="0" w:color="auto"/>
              <w:bottom w:val="single" w:sz="8" w:space="0" w:color="auto"/>
            </w:tcBorders>
          </w:tcPr>
          <w:p w:rsidR="00286A6C" w:rsidRPr="000A515F" w:rsidRDefault="00286A6C" w:rsidP="00937988">
            <w:pPr>
              <w:rPr>
                <w:rFonts w:ascii="Times New Roman" w:hAnsi="Times New Roman" w:cs="Times New Roman"/>
                <w:b/>
                <w:sz w:val="24"/>
                <w:szCs w:val="24"/>
                <w:lang w:val="en-US"/>
              </w:rPr>
            </w:pPr>
            <w:r w:rsidRPr="000A515F">
              <w:rPr>
                <w:rFonts w:ascii="Times New Roman" w:hAnsi="Times New Roman" w:cs="Times New Roman"/>
                <w:b/>
                <w:sz w:val="24"/>
                <w:szCs w:val="24"/>
                <w:lang w:val="en-US"/>
              </w:rPr>
              <w:t>Coefficient estimate (logit link)</w:t>
            </w:r>
          </w:p>
        </w:tc>
      </w:tr>
      <w:tr w:rsidR="00286A6C" w:rsidRPr="000A515F" w:rsidTr="00BA3316">
        <w:tc>
          <w:tcPr>
            <w:tcW w:w="2123" w:type="dxa"/>
            <w:tcBorders>
              <w:top w:val="single" w:sz="8" w:space="0" w:color="auto"/>
            </w:tcBorders>
          </w:tcPr>
          <w:p w:rsidR="00286A6C" w:rsidRPr="000A515F" w:rsidRDefault="00286A6C" w:rsidP="00937988">
            <w:pPr>
              <w:rPr>
                <w:rFonts w:ascii="Times New Roman" w:hAnsi="Times New Roman" w:cs="Times New Roman"/>
                <w:sz w:val="24"/>
                <w:szCs w:val="24"/>
                <w:lang w:val="en-US"/>
              </w:rPr>
            </w:pPr>
            <w:r w:rsidRPr="000A515F">
              <w:rPr>
                <w:rFonts w:ascii="Times New Roman" w:hAnsi="Times New Roman" w:cs="Times New Roman"/>
                <w:sz w:val="24"/>
                <w:szCs w:val="24"/>
                <w:lang w:val="en-US"/>
              </w:rPr>
              <w:t>Intercept</w:t>
            </w:r>
          </w:p>
        </w:tc>
        <w:tc>
          <w:tcPr>
            <w:tcW w:w="3406" w:type="dxa"/>
            <w:tcBorders>
              <w:top w:val="single" w:sz="8" w:space="0" w:color="auto"/>
              <w:left w:val="nil"/>
              <w:right w:val="nil"/>
            </w:tcBorders>
          </w:tcPr>
          <w:p w:rsidR="00286A6C" w:rsidRPr="000A515F" w:rsidRDefault="00286A6C" w:rsidP="00937988">
            <w:pPr>
              <w:jc w:val="center"/>
              <w:rPr>
                <w:rFonts w:ascii="Times New Roman" w:hAnsi="Times New Roman" w:cs="Times New Roman"/>
                <w:color w:val="000000"/>
                <w:sz w:val="24"/>
                <w:szCs w:val="24"/>
              </w:rPr>
            </w:pPr>
            <w:r>
              <w:rPr>
                <w:rFonts w:ascii="Times New Roman" w:hAnsi="Times New Roman" w:cs="Times New Roman"/>
                <w:color w:val="000000"/>
                <w:sz w:val="24"/>
                <w:szCs w:val="24"/>
              </w:rPr>
              <w:t>1.34</w:t>
            </w:r>
          </w:p>
        </w:tc>
      </w:tr>
      <w:tr w:rsidR="00286A6C" w:rsidRPr="000A515F" w:rsidTr="00BA3316">
        <w:tc>
          <w:tcPr>
            <w:tcW w:w="2123" w:type="dxa"/>
          </w:tcPr>
          <w:p w:rsidR="00286A6C" w:rsidRPr="000A515F" w:rsidRDefault="00286A6C" w:rsidP="00937988">
            <w:pPr>
              <w:rPr>
                <w:rFonts w:ascii="Times New Roman" w:hAnsi="Times New Roman" w:cs="Times New Roman"/>
                <w:sz w:val="24"/>
                <w:szCs w:val="24"/>
                <w:lang w:val="en-US"/>
              </w:rPr>
            </w:pPr>
            <w:r w:rsidRPr="000A515F">
              <w:rPr>
                <w:rFonts w:ascii="Times New Roman" w:hAnsi="Times New Roman" w:cs="Times New Roman"/>
                <w:sz w:val="24"/>
                <w:szCs w:val="24"/>
                <w:lang w:val="en-US"/>
              </w:rPr>
              <w:t>Treatment</w:t>
            </w:r>
          </w:p>
        </w:tc>
        <w:tc>
          <w:tcPr>
            <w:tcW w:w="3406" w:type="dxa"/>
            <w:tcBorders>
              <w:left w:val="nil"/>
              <w:right w:val="nil"/>
            </w:tcBorders>
          </w:tcPr>
          <w:p w:rsidR="00286A6C" w:rsidRPr="000A515F" w:rsidRDefault="00286A6C" w:rsidP="00937988">
            <w:pPr>
              <w:jc w:val="center"/>
              <w:rPr>
                <w:rFonts w:ascii="Times New Roman" w:hAnsi="Times New Roman" w:cs="Times New Roman"/>
                <w:color w:val="000000"/>
                <w:sz w:val="24"/>
                <w:szCs w:val="24"/>
              </w:rPr>
            </w:pPr>
            <w:r>
              <w:rPr>
                <w:rFonts w:ascii="Times New Roman" w:hAnsi="Times New Roman" w:cs="Times New Roman"/>
                <w:color w:val="000000"/>
                <w:sz w:val="24"/>
                <w:szCs w:val="24"/>
              </w:rPr>
              <w:t>0.04</w:t>
            </w:r>
          </w:p>
        </w:tc>
      </w:tr>
      <w:tr w:rsidR="00286A6C" w:rsidRPr="000A515F" w:rsidTr="00BA3316">
        <w:tc>
          <w:tcPr>
            <w:tcW w:w="2123" w:type="dxa"/>
          </w:tcPr>
          <w:p w:rsidR="00286A6C" w:rsidRPr="000A515F" w:rsidRDefault="00286A6C" w:rsidP="00937988">
            <w:pPr>
              <w:rPr>
                <w:rFonts w:ascii="Times New Roman" w:hAnsi="Times New Roman" w:cs="Times New Roman"/>
                <w:sz w:val="24"/>
                <w:szCs w:val="24"/>
                <w:lang w:val="en-US"/>
              </w:rPr>
            </w:pPr>
            <w:r w:rsidRPr="000A515F">
              <w:rPr>
                <w:rFonts w:ascii="Times New Roman" w:hAnsi="Times New Roman" w:cs="Times New Roman"/>
                <w:sz w:val="24"/>
                <w:szCs w:val="24"/>
                <w:lang w:val="en-US"/>
              </w:rPr>
              <w:t>Phase</w:t>
            </w:r>
          </w:p>
        </w:tc>
        <w:tc>
          <w:tcPr>
            <w:tcW w:w="3406" w:type="dxa"/>
            <w:tcBorders>
              <w:left w:val="nil"/>
              <w:right w:val="nil"/>
            </w:tcBorders>
          </w:tcPr>
          <w:p w:rsidR="00286A6C" w:rsidRPr="000A515F" w:rsidRDefault="00286A6C" w:rsidP="00937988">
            <w:pPr>
              <w:jc w:val="center"/>
              <w:rPr>
                <w:rFonts w:ascii="Times New Roman" w:hAnsi="Times New Roman" w:cs="Times New Roman"/>
                <w:color w:val="000000"/>
                <w:sz w:val="24"/>
                <w:szCs w:val="24"/>
              </w:rPr>
            </w:pPr>
            <w:r>
              <w:rPr>
                <w:rFonts w:ascii="Times New Roman" w:hAnsi="Times New Roman" w:cs="Times New Roman"/>
                <w:color w:val="000000"/>
                <w:sz w:val="24"/>
                <w:szCs w:val="24"/>
              </w:rPr>
              <w:t>-0.48</w:t>
            </w:r>
          </w:p>
        </w:tc>
      </w:tr>
      <w:tr w:rsidR="00286A6C" w:rsidRPr="000A515F" w:rsidTr="00BA3316">
        <w:tc>
          <w:tcPr>
            <w:tcW w:w="2123" w:type="dxa"/>
            <w:tcBorders>
              <w:bottom w:val="single" w:sz="4" w:space="0" w:color="auto"/>
            </w:tcBorders>
          </w:tcPr>
          <w:p w:rsidR="00286A6C" w:rsidRPr="000A515F" w:rsidRDefault="00286A6C" w:rsidP="00937988">
            <w:pPr>
              <w:rPr>
                <w:rFonts w:ascii="Times New Roman" w:hAnsi="Times New Roman" w:cs="Times New Roman"/>
                <w:sz w:val="24"/>
                <w:szCs w:val="24"/>
                <w:lang w:val="en-US"/>
              </w:rPr>
            </w:pPr>
            <w:r w:rsidRPr="000A515F">
              <w:rPr>
                <w:rFonts w:ascii="Times New Roman" w:hAnsi="Times New Roman" w:cs="Times New Roman"/>
                <w:sz w:val="24"/>
                <w:szCs w:val="24"/>
                <w:lang w:val="en-US"/>
              </w:rPr>
              <w:t>Treatment:phase</w:t>
            </w:r>
          </w:p>
        </w:tc>
        <w:tc>
          <w:tcPr>
            <w:tcW w:w="3406" w:type="dxa"/>
            <w:tcBorders>
              <w:left w:val="nil"/>
              <w:bottom w:val="single" w:sz="4" w:space="0" w:color="auto"/>
              <w:right w:val="nil"/>
            </w:tcBorders>
          </w:tcPr>
          <w:p w:rsidR="00286A6C" w:rsidRPr="000A515F" w:rsidRDefault="00286A6C" w:rsidP="00937988">
            <w:pPr>
              <w:jc w:val="center"/>
              <w:rPr>
                <w:rFonts w:ascii="Times New Roman" w:hAnsi="Times New Roman" w:cs="Times New Roman"/>
                <w:color w:val="000000"/>
                <w:sz w:val="24"/>
                <w:szCs w:val="24"/>
              </w:rPr>
            </w:pPr>
            <w:r>
              <w:rPr>
                <w:rFonts w:ascii="Times New Roman" w:hAnsi="Times New Roman" w:cs="Times New Roman"/>
                <w:color w:val="000000"/>
                <w:sz w:val="24"/>
                <w:szCs w:val="24"/>
              </w:rPr>
              <w:t>-0.32</w:t>
            </w:r>
          </w:p>
        </w:tc>
      </w:tr>
    </w:tbl>
    <w:p w:rsidR="00937988" w:rsidRDefault="003248BD" w:rsidP="00937988">
      <w:pPr>
        <w:spacing w:line="240" w:lineRule="auto"/>
        <w:rPr>
          <w:rFonts w:ascii="Times New Roman" w:hAnsi="Times New Roman" w:cs="Times New Roman"/>
          <w:sz w:val="24"/>
          <w:szCs w:val="24"/>
        </w:rPr>
      </w:pPr>
      <w:r>
        <w:rPr>
          <w:rFonts w:ascii="Times New Roman" w:hAnsi="Times New Roman" w:cs="Times New Roman"/>
          <w:sz w:val="24"/>
          <w:szCs w:val="24"/>
        </w:rPr>
        <w:br/>
      </w:r>
    </w:p>
    <w:p w:rsidR="00937988" w:rsidRPr="00044EDC" w:rsidRDefault="00044EDC" w:rsidP="00937988">
      <w:pPr>
        <w:spacing w:line="240" w:lineRule="auto"/>
        <w:rPr>
          <w:rFonts w:ascii="Times New Roman" w:hAnsi="Times New Roman" w:cs="Times New Roman"/>
          <w:sz w:val="24"/>
          <w:szCs w:val="24"/>
        </w:rPr>
      </w:pPr>
      <w:r w:rsidRPr="00044EDC">
        <w:rPr>
          <w:rFonts w:ascii="Times New Roman" w:hAnsi="Times New Roman" w:cs="Times New Roman"/>
          <w:sz w:val="24"/>
          <w:szCs w:val="24"/>
        </w:rPr>
        <w:t>Table S</w:t>
      </w:r>
      <w:r w:rsidRPr="00044EDC">
        <w:rPr>
          <w:rFonts w:ascii="Times New Roman" w:hAnsi="Times New Roman" w:cs="Times New Roman"/>
          <w:sz w:val="24"/>
          <w:szCs w:val="24"/>
        </w:rPr>
        <w:fldChar w:fldCharType="begin"/>
      </w:r>
      <w:r w:rsidRPr="00044EDC">
        <w:rPr>
          <w:rFonts w:ascii="Times New Roman" w:hAnsi="Times New Roman" w:cs="Times New Roman"/>
          <w:sz w:val="24"/>
          <w:szCs w:val="24"/>
        </w:rPr>
        <w:instrText xml:space="preserve"> SEQ Table \* ARABIC </w:instrText>
      </w:r>
      <w:r w:rsidRPr="00044EDC">
        <w:rPr>
          <w:rFonts w:ascii="Times New Roman" w:hAnsi="Times New Roman" w:cs="Times New Roman"/>
          <w:sz w:val="24"/>
          <w:szCs w:val="24"/>
        </w:rPr>
        <w:fldChar w:fldCharType="separate"/>
      </w:r>
      <w:r w:rsidR="00AE6414">
        <w:rPr>
          <w:rFonts w:ascii="Times New Roman" w:hAnsi="Times New Roman" w:cs="Times New Roman"/>
          <w:noProof/>
          <w:sz w:val="24"/>
          <w:szCs w:val="24"/>
        </w:rPr>
        <w:t>3</w:t>
      </w:r>
      <w:r w:rsidRPr="00044EDC">
        <w:rPr>
          <w:rFonts w:ascii="Times New Roman" w:hAnsi="Times New Roman" w:cs="Times New Roman"/>
          <w:sz w:val="24"/>
          <w:szCs w:val="24"/>
        </w:rPr>
        <w:fldChar w:fldCharType="end"/>
      </w:r>
      <w:r w:rsidRPr="00044EDC">
        <w:rPr>
          <w:rFonts w:ascii="Times New Roman" w:hAnsi="Times New Roman" w:cs="Times New Roman"/>
          <w:sz w:val="24"/>
          <w:szCs w:val="24"/>
        </w:rPr>
        <w:t xml:space="preserve">: </w:t>
      </w:r>
      <w:r w:rsidR="00A92C6A" w:rsidRPr="00044EDC">
        <w:rPr>
          <w:rFonts w:ascii="Times New Roman" w:hAnsi="Times New Roman" w:cs="Times New Roman"/>
          <w:sz w:val="24"/>
          <w:szCs w:val="24"/>
        </w:rPr>
        <w:t>Calculating ln</w:t>
      </w:r>
      <w:r w:rsidRPr="00044EDC">
        <w:rPr>
          <w:rFonts w:ascii="Times New Roman" w:hAnsi="Times New Roman" w:cs="Times New Roman"/>
          <w:sz w:val="24"/>
          <w:szCs w:val="24"/>
        </w:rPr>
        <w:t xml:space="preserve"> expected odds ANP by treatment and phase using addition of logs (with exponentiated v</w:t>
      </w:r>
      <w:r w:rsidR="006032BF">
        <w:rPr>
          <w:rFonts w:ascii="Times New Roman" w:hAnsi="Times New Roman" w:cs="Times New Roman"/>
          <w:sz w:val="24"/>
          <w:szCs w:val="24"/>
        </w:rPr>
        <w:t>alues in brackets) (see Figure 3</w:t>
      </w:r>
      <w:r w:rsidRPr="00044EDC">
        <w:rPr>
          <w:rFonts w:ascii="Times New Roman" w:hAnsi="Times New Roman" w:cs="Times New Roman"/>
          <w:sz w:val="24"/>
          <w:szCs w:val="24"/>
        </w:rPr>
        <w:t>(a), main document)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3310"/>
        <w:gridCol w:w="4252"/>
        <w:gridCol w:w="10"/>
      </w:tblGrid>
      <w:tr w:rsidR="0025122A" w:rsidRPr="000A515F" w:rsidTr="00BA3316">
        <w:trPr>
          <w:gridAfter w:val="1"/>
          <w:wAfter w:w="10" w:type="dxa"/>
        </w:trPr>
        <w:tc>
          <w:tcPr>
            <w:tcW w:w="1510" w:type="dxa"/>
            <w:tcBorders>
              <w:top w:val="single" w:sz="8" w:space="0" w:color="auto"/>
              <w:bottom w:val="single" w:sz="8" w:space="0" w:color="auto"/>
            </w:tcBorders>
          </w:tcPr>
          <w:p w:rsidR="0025122A" w:rsidRPr="000A515F" w:rsidRDefault="0025122A" w:rsidP="00937988">
            <w:pPr>
              <w:rPr>
                <w:rFonts w:ascii="Times New Roman" w:hAnsi="Times New Roman" w:cs="Times New Roman"/>
                <w:b/>
                <w:sz w:val="24"/>
                <w:szCs w:val="24"/>
              </w:rPr>
            </w:pPr>
          </w:p>
        </w:tc>
        <w:tc>
          <w:tcPr>
            <w:tcW w:w="3310" w:type="dxa"/>
            <w:tcBorders>
              <w:top w:val="single" w:sz="8" w:space="0" w:color="auto"/>
              <w:bottom w:val="single" w:sz="8" w:space="0" w:color="auto"/>
            </w:tcBorders>
          </w:tcPr>
          <w:p w:rsidR="0025122A" w:rsidRPr="000A515F" w:rsidRDefault="0025122A" w:rsidP="00937988">
            <w:pPr>
              <w:rPr>
                <w:rFonts w:ascii="Times New Roman" w:hAnsi="Times New Roman" w:cs="Times New Roman"/>
                <w:b/>
                <w:sz w:val="24"/>
                <w:szCs w:val="24"/>
              </w:rPr>
            </w:pPr>
            <w:r w:rsidRPr="000A515F">
              <w:rPr>
                <w:rFonts w:ascii="Times New Roman" w:hAnsi="Times New Roman" w:cs="Times New Roman"/>
                <w:b/>
                <w:sz w:val="24"/>
                <w:szCs w:val="24"/>
              </w:rPr>
              <w:t xml:space="preserve">Control </w:t>
            </w:r>
          </w:p>
        </w:tc>
        <w:tc>
          <w:tcPr>
            <w:tcW w:w="4252" w:type="dxa"/>
            <w:tcBorders>
              <w:top w:val="single" w:sz="8" w:space="0" w:color="auto"/>
              <w:bottom w:val="single" w:sz="8" w:space="0" w:color="auto"/>
            </w:tcBorders>
          </w:tcPr>
          <w:p w:rsidR="0025122A" w:rsidRPr="000A515F" w:rsidRDefault="0025122A" w:rsidP="00937988">
            <w:pPr>
              <w:rPr>
                <w:rFonts w:ascii="Times New Roman" w:hAnsi="Times New Roman" w:cs="Times New Roman"/>
                <w:b/>
                <w:sz w:val="24"/>
                <w:szCs w:val="24"/>
              </w:rPr>
            </w:pPr>
            <w:r w:rsidRPr="000A515F">
              <w:rPr>
                <w:rFonts w:ascii="Times New Roman" w:hAnsi="Times New Roman" w:cs="Times New Roman"/>
                <w:b/>
                <w:sz w:val="24"/>
                <w:szCs w:val="24"/>
              </w:rPr>
              <w:t>Treatment</w:t>
            </w:r>
          </w:p>
        </w:tc>
      </w:tr>
      <w:tr w:rsidR="0025122A" w:rsidRPr="000A515F" w:rsidTr="00BA3316">
        <w:tc>
          <w:tcPr>
            <w:tcW w:w="1510" w:type="dxa"/>
          </w:tcPr>
          <w:p w:rsidR="0025122A" w:rsidRPr="000A515F" w:rsidRDefault="0025122A" w:rsidP="00937988">
            <w:pPr>
              <w:rPr>
                <w:rFonts w:ascii="Times New Roman" w:hAnsi="Times New Roman" w:cs="Times New Roman"/>
                <w:b/>
                <w:sz w:val="24"/>
                <w:szCs w:val="24"/>
              </w:rPr>
            </w:pPr>
            <w:r w:rsidRPr="000A515F">
              <w:rPr>
                <w:rFonts w:ascii="Times New Roman" w:hAnsi="Times New Roman" w:cs="Times New Roman"/>
                <w:b/>
                <w:sz w:val="24"/>
                <w:szCs w:val="24"/>
              </w:rPr>
              <w:t xml:space="preserve">Phase 0 (before cull) </w:t>
            </w:r>
          </w:p>
        </w:tc>
        <w:tc>
          <w:tcPr>
            <w:tcW w:w="3310" w:type="dxa"/>
          </w:tcPr>
          <w:p w:rsidR="0025122A" w:rsidRPr="000A515F" w:rsidRDefault="0025122A" w:rsidP="00937988">
            <w:pPr>
              <w:rPr>
                <w:rFonts w:ascii="Times New Roman" w:hAnsi="Times New Roman" w:cs="Times New Roman"/>
                <w:sz w:val="24"/>
                <w:szCs w:val="24"/>
              </w:rPr>
            </w:pPr>
            <w:r>
              <w:rPr>
                <w:rFonts w:ascii="Times New Roman" w:hAnsi="Times New Roman" w:cs="Times New Roman"/>
                <w:sz w:val="24"/>
                <w:szCs w:val="24"/>
              </w:rPr>
              <w:t>1.34 (3.84)</w:t>
            </w:r>
          </w:p>
        </w:tc>
        <w:tc>
          <w:tcPr>
            <w:tcW w:w="4252" w:type="dxa"/>
            <w:gridSpan w:val="2"/>
          </w:tcPr>
          <w:p w:rsidR="0025122A" w:rsidRPr="000A515F" w:rsidRDefault="0025122A" w:rsidP="00937988">
            <w:pPr>
              <w:rPr>
                <w:rFonts w:ascii="Times New Roman" w:hAnsi="Times New Roman" w:cs="Times New Roman"/>
                <w:sz w:val="24"/>
                <w:szCs w:val="24"/>
              </w:rPr>
            </w:pPr>
            <w:r>
              <w:rPr>
                <w:rFonts w:ascii="Times New Roman" w:hAnsi="Times New Roman" w:cs="Times New Roman"/>
                <w:sz w:val="24"/>
                <w:szCs w:val="24"/>
              </w:rPr>
              <w:t>1.34 + 0.04 = 1.38 (3.97)</w:t>
            </w:r>
          </w:p>
        </w:tc>
      </w:tr>
      <w:tr w:rsidR="0025122A" w:rsidRPr="000A515F" w:rsidTr="00BA3316">
        <w:tc>
          <w:tcPr>
            <w:tcW w:w="1510" w:type="dxa"/>
            <w:tcBorders>
              <w:bottom w:val="single" w:sz="4" w:space="0" w:color="auto"/>
            </w:tcBorders>
          </w:tcPr>
          <w:p w:rsidR="0025122A" w:rsidRPr="000A515F" w:rsidRDefault="0025122A" w:rsidP="00937988">
            <w:pPr>
              <w:rPr>
                <w:rFonts w:ascii="Times New Roman" w:hAnsi="Times New Roman" w:cs="Times New Roman"/>
                <w:b/>
                <w:sz w:val="24"/>
                <w:szCs w:val="24"/>
              </w:rPr>
            </w:pPr>
            <w:r w:rsidRPr="000A515F">
              <w:rPr>
                <w:rFonts w:ascii="Times New Roman" w:hAnsi="Times New Roman" w:cs="Times New Roman"/>
                <w:b/>
                <w:sz w:val="24"/>
                <w:szCs w:val="24"/>
              </w:rPr>
              <w:t>Phase 1</w:t>
            </w:r>
            <w:r w:rsidRPr="000A515F">
              <w:rPr>
                <w:rFonts w:ascii="Times New Roman" w:hAnsi="Times New Roman" w:cs="Times New Roman"/>
                <w:b/>
                <w:sz w:val="24"/>
                <w:szCs w:val="24"/>
              </w:rPr>
              <w:br/>
              <w:t>(after cull)</w:t>
            </w:r>
          </w:p>
        </w:tc>
        <w:tc>
          <w:tcPr>
            <w:tcW w:w="3310" w:type="dxa"/>
            <w:tcBorders>
              <w:bottom w:val="single" w:sz="4" w:space="0" w:color="auto"/>
            </w:tcBorders>
          </w:tcPr>
          <w:p w:rsidR="0025122A" w:rsidRPr="000A515F" w:rsidRDefault="0025122A" w:rsidP="00937988">
            <w:pPr>
              <w:rPr>
                <w:rFonts w:ascii="Times New Roman" w:hAnsi="Times New Roman" w:cs="Times New Roman"/>
                <w:sz w:val="24"/>
                <w:szCs w:val="24"/>
              </w:rPr>
            </w:pPr>
            <w:r>
              <w:rPr>
                <w:rFonts w:ascii="Times New Roman" w:hAnsi="Times New Roman" w:cs="Times New Roman"/>
                <w:sz w:val="24"/>
                <w:szCs w:val="24"/>
              </w:rPr>
              <w:t>1.34 – 0.48 = 0.86 (2.36)</w:t>
            </w:r>
          </w:p>
        </w:tc>
        <w:tc>
          <w:tcPr>
            <w:tcW w:w="4252" w:type="dxa"/>
            <w:gridSpan w:val="2"/>
            <w:tcBorders>
              <w:bottom w:val="single" w:sz="4" w:space="0" w:color="auto"/>
            </w:tcBorders>
          </w:tcPr>
          <w:p w:rsidR="0025122A" w:rsidRPr="000A515F" w:rsidRDefault="0025122A" w:rsidP="00937988">
            <w:pPr>
              <w:rPr>
                <w:rFonts w:ascii="Times New Roman" w:hAnsi="Times New Roman" w:cs="Times New Roman"/>
                <w:sz w:val="24"/>
                <w:szCs w:val="24"/>
              </w:rPr>
            </w:pPr>
            <w:r>
              <w:rPr>
                <w:rFonts w:ascii="Times New Roman" w:hAnsi="Times New Roman" w:cs="Times New Roman"/>
                <w:sz w:val="24"/>
                <w:szCs w:val="24"/>
              </w:rPr>
              <w:t>1.34 + 0.04 – 0.48 – 0.32 = 0.58 (1.79)</w:t>
            </w:r>
          </w:p>
        </w:tc>
      </w:tr>
    </w:tbl>
    <w:p w:rsidR="003248BD" w:rsidRPr="000A515F" w:rsidRDefault="003248BD" w:rsidP="00937988">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E83411" w:rsidRPr="00670873" w:rsidRDefault="00670873" w:rsidP="00937988">
      <w:pPr>
        <w:spacing w:line="240" w:lineRule="auto"/>
        <w:rPr>
          <w:rFonts w:ascii="Times New Roman" w:hAnsi="Times New Roman" w:cs="Times New Roman"/>
          <w:sz w:val="24"/>
          <w:szCs w:val="24"/>
        </w:rPr>
      </w:pPr>
      <w:r w:rsidRPr="00670873">
        <w:rPr>
          <w:rFonts w:ascii="Times New Roman" w:hAnsi="Times New Roman" w:cs="Times New Roman"/>
          <w:sz w:val="24"/>
          <w:szCs w:val="24"/>
        </w:rPr>
        <w:t>C</w:t>
      </w:r>
      <w:r w:rsidR="00E83411" w:rsidRPr="00670873">
        <w:rPr>
          <w:rFonts w:ascii="Times New Roman" w:hAnsi="Times New Roman" w:cs="Times New Roman"/>
          <w:sz w:val="24"/>
          <w:szCs w:val="24"/>
        </w:rPr>
        <w:t>hanges in expected odds of ANP due to</w:t>
      </w:r>
      <w:r w:rsidRPr="00670873">
        <w:rPr>
          <w:rFonts w:ascii="Times New Roman" w:hAnsi="Times New Roman" w:cs="Times New Roman"/>
          <w:sz w:val="24"/>
          <w:szCs w:val="24"/>
        </w:rPr>
        <w:t xml:space="preserve"> </w:t>
      </w:r>
      <w:r w:rsidR="00E83411" w:rsidRPr="00670873">
        <w:rPr>
          <w:rFonts w:ascii="Times New Roman" w:hAnsi="Times New Roman" w:cs="Times New Roman"/>
          <w:sz w:val="24"/>
          <w:szCs w:val="24"/>
        </w:rPr>
        <w:t xml:space="preserve">effects </w:t>
      </w:r>
      <w:r w:rsidR="00E15966" w:rsidRPr="00670873">
        <w:rPr>
          <w:rFonts w:ascii="Times New Roman" w:hAnsi="Times New Roman" w:cs="Times New Roman"/>
          <w:sz w:val="24"/>
          <w:szCs w:val="24"/>
        </w:rPr>
        <w:t>of,</w:t>
      </w:r>
      <w:r w:rsidRPr="00670873">
        <w:rPr>
          <w:rFonts w:ascii="Times New Roman" w:hAnsi="Times New Roman" w:cs="Times New Roman"/>
          <w:sz w:val="24"/>
          <w:szCs w:val="24"/>
        </w:rPr>
        <w:t xml:space="preserve"> respectively, </w:t>
      </w:r>
      <w:r w:rsidR="00C841E4" w:rsidRPr="00670873">
        <w:rPr>
          <w:rFonts w:ascii="Times New Roman" w:hAnsi="Times New Roman" w:cs="Times New Roman"/>
          <w:sz w:val="24"/>
          <w:szCs w:val="24"/>
        </w:rPr>
        <w:t>T</w:t>
      </w:r>
      <w:r w:rsidR="00E03D1C" w:rsidRPr="00670873">
        <w:rPr>
          <w:rFonts w:ascii="Times New Roman" w:hAnsi="Times New Roman" w:cs="Times New Roman"/>
          <w:sz w:val="24"/>
          <w:szCs w:val="24"/>
        </w:rPr>
        <w:t xml:space="preserve">reatment, </w:t>
      </w:r>
      <w:r w:rsidR="00C841E4" w:rsidRPr="00670873">
        <w:rPr>
          <w:rFonts w:ascii="Times New Roman" w:hAnsi="Times New Roman" w:cs="Times New Roman"/>
          <w:sz w:val="24"/>
          <w:szCs w:val="24"/>
        </w:rPr>
        <w:t>Phase and T</w:t>
      </w:r>
      <w:r w:rsidR="00E83411" w:rsidRPr="00670873">
        <w:rPr>
          <w:rFonts w:ascii="Times New Roman" w:hAnsi="Times New Roman" w:cs="Times New Roman"/>
          <w:sz w:val="24"/>
          <w:szCs w:val="24"/>
        </w:rPr>
        <w:t>reatment:</w:t>
      </w:r>
      <w:r w:rsidR="00C841E4" w:rsidRPr="00670873">
        <w:rPr>
          <w:rFonts w:ascii="Times New Roman" w:hAnsi="Times New Roman" w:cs="Times New Roman"/>
          <w:sz w:val="24"/>
          <w:szCs w:val="24"/>
        </w:rPr>
        <w:t>P</w:t>
      </w:r>
      <w:r w:rsidR="00E83411" w:rsidRPr="00670873">
        <w:rPr>
          <w:rFonts w:ascii="Times New Roman" w:hAnsi="Times New Roman" w:cs="Times New Roman"/>
          <w:sz w:val="24"/>
          <w:szCs w:val="24"/>
        </w:rPr>
        <w:t xml:space="preserve">hase </w:t>
      </w:r>
      <w:r w:rsidR="00E03D1C" w:rsidRPr="00670873">
        <w:rPr>
          <w:rFonts w:ascii="Times New Roman" w:hAnsi="Times New Roman" w:cs="Times New Roman"/>
          <w:sz w:val="24"/>
          <w:szCs w:val="24"/>
        </w:rPr>
        <w:t>interaction</w:t>
      </w:r>
      <w:r w:rsidR="007C5280" w:rsidRPr="00670873">
        <w:rPr>
          <w:rFonts w:ascii="Times New Roman" w:hAnsi="Times New Roman" w:cs="Times New Roman"/>
          <w:sz w:val="24"/>
          <w:szCs w:val="24"/>
        </w:rPr>
        <w:t xml:space="preserve"> (using back-transformed coefficients)</w:t>
      </w:r>
      <w:r>
        <w:rPr>
          <w:rFonts w:ascii="Times New Roman" w:hAnsi="Times New Roman" w:cs="Times New Roman"/>
          <w:sz w:val="24"/>
          <w:szCs w:val="24"/>
        </w:rPr>
        <w:t>:</w:t>
      </w:r>
    </w:p>
    <w:p w:rsidR="00C841E4" w:rsidRDefault="006F7EA2" w:rsidP="00937988">
      <w:pPr>
        <w:spacing w:line="240" w:lineRule="auto"/>
        <w:rPr>
          <w:rFonts w:ascii="Times New Roman" w:hAnsi="Times New Roman" w:cs="Times New Roman"/>
          <w:sz w:val="24"/>
          <w:szCs w:val="24"/>
        </w:rPr>
      </w:pPr>
      <w:r w:rsidRPr="000A515F">
        <w:rPr>
          <w:rFonts w:ascii="Times New Roman" w:hAnsi="Times New Roman" w:cs="Times New Roman"/>
          <w:sz w:val="24"/>
          <w:szCs w:val="24"/>
        </w:rPr>
        <w:t xml:space="preserve">Change </w:t>
      </w:r>
      <w:r w:rsidR="00663C91">
        <w:rPr>
          <w:rFonts w:ascii="Times New Roman" w:hAnsi="Times New Roman" w:cs="Times New Roman"/>
          <w:sz w:val="24"/>
          <w:szCs w:val="24"/>
        </w:rPr>
        <w:t>in T</w:t>
      </w:r>
      <w:r w:rsidR="00B70BD8">
        <w:rPr>
          <w:rFonts w:ascii="Times New Roman" w:hAnsi="Times New Roman" w:cs="Times New Roman"/>
          <w:sz w:val="24"/>
          <w:szCs w:val="24"/>
        </w:rPr>
        <w:t>reatment sites</w:t>
      </w:r>
      <w:r w:rsidRPr="000A515F">
        <w:rPr>
          <w:rFonts w:ascii="Times New Roman" w:hAnsi="Times New Roman" w:cs="Times New Roman"/>
          <w:sz w:val="24"/>
          <w:szCs w:val="24"/>
        </w:rPr>
        <w:t xml:space="preserve"> </w:t>
      </w:r>
      <w:r w:rsidR="00E03D1C" w:rsidRPr="000A515F">
        <w:rPr>
          <w:rFonts w:ascii="Times New Roman" w:hAnsi="Times New Roman" w:cs="Times New Roman"/>
          <w:sz w:val="24"/>
          <w:szCs w:val="24"/>
        </w:rPr>
        <w:t xml:space="preserve">  </w:t>
      </w:r>
      <w:r w:rsidR="00670873">
        <w:rPr>
          <w:rFonts w:ascii="Times New Roman" w:hAnsi="Times New Roman" w:cs="Times New Roman"/>
          <w:sz w:val="24"/>
          <w:szCs w:val="24"/>
        </w:rPr>
        <w:t>= (T</w:t>
      </w:r>
      <w:r w:rsidRPr="000A515F">
        <w:rPr>
          <w:rFonts w:ascii="Times New Roman" w:hAnsi="Times New Roman" w:cs="Times New Roman"/>
          <w:sz w:val="24"/>
          <w:szCs w:val="24"/>
        </w:rPr>
        <w:t>r</w:t>
      </w:r>
      <w:r w:rsidR="00E03D1C" w:rsidRPr="000A515F">
        <w:rPr>
          <w:rFonts w:ascii="Times New Roman" w:hAnsi="Times New Roman" w:cs="Times New Roman"/>
          <w:sz w:val="24"/>
          <w:szCs w:val="24"/>
        </w:rPr>
        <w:t>eatment,</w:t>
      </w:r>
      <w:r w:rsidR="00670873">
        <w:rPr>
          <w:rFonts w:ascii="Times New Roman" w:hAnsi="Times New Roman" w:cs="Times New Roman"/>
          <w:sz w:val="24"/>
          <w:szCs w:val="24"/>
        </w:rPr>
        <w:t xml:space="preserve"> P</w:t>
      </w:r>
      <w:r w:rsidRPr="000A515F">
        <w:rPr>
          <w:rFonts w:ascii="Times New Roman" w:hAnsi="Times New Roman" w:cs="Times New Roman"/>
          <w:sz w:val="24"/>
          <w:szCs w:val="24"/>
        </w:rPr>
        <w:t>hase 1</w:t>
      </w:r>
      <w:r w:rsidR="00E03D1C" w:rsidRPr="000A515F">
        <w:rPr>
          <w:rFonts w:ascii="Times New Roman" w:hAnsi="Times New Roman" w:cs="Times New Roman"/>
          <w:sz w:val="24"/>
          <w:szCs w:val="24"/>
        </w:rPr>
        <w:t>)/ (</w:t>
      </w:r>
      <w:r w:rsidR="00670873">
        <w:rPr>
          <w:rFonts w:ascii="Times New Roman" w:hAnsi="Times New Roman" w:cs="Times New Roman"/>
          <w:sz w:val="24"/>
          <w:szCs w:val="24"/>
        </w:rPr>
        <w:t>T</w:t>
      </w:r>
      <w:r w:rsidR="00E03D1C" w:rsidRPr="000A515F">
        <w:rPr>
          <w:rFonts w:ascii="Times New Roman" w:hAnsi="Times New Roman" w:cs="Times New Roman"/>
          <w:sz w:val="24"/>
          <w:szCs w:val="24"/>
        </w:rPr>
        <w:t>r</w:t>
      </w:r>
      <w:r w:rsidR="007C5280" w:rsidRPr="000A515F">
        <w:rPr>
          <w:rFonts w:ascii="Times New Roman" w:hAnsi="Times New Roman" w:cs="Times New Roman"/>
          <w:sz w:val="24"/>
          <w:szCs w:val="24"/>
        </w:rPr>
        <w:t>eatment</w:t>
      </w:r>
      <w:r w:rsidR="00670873">
        <w:rPr>
          <w:rFonts w:ascii="Times New Roman" w:hAnsi="Times New Roman" w:cs="Times New Roman"/>
          <w:sz w:val="24"/>
          <w:szCs w:val="24"/>
        </w:rPr>
        <w:t>, P</w:t>
      </w:r>
      <w:r w:rsidRPr="000A515F">
        <w:rPr>
          <w:rFonts w:ascii="Times New Roman" w:hAnsi="Times New Roman" w:cs="Times New Roman"/>
          <w:sz w:val="24"/>
          <w:szCs w:val="24"/>
        </w:rPr>
        <w:t xml:space="preserve">hase 0) = </w:t>
      </w:r>
      <w:r w:rsidR="00B70BD8">
        <w:rPr>
          <w:rFonts w:ascii="Times New Roman" w:hAnsi="Times New Roman" w:cs="Times New Roman"/>
          <w:sz w:val="24"/>
          <w:szCs w:val="24"/>
        </w:rPr>
        <w:t>1.79/3.97 = 0.45</w:t>
      </w:r>
      <w:r w:rsidR="00283E02">
        <w:rPr>
          <w:rFonts w:ascii="Times New Roman" w:hAnsi="Times New Roman" w:cs="Times New Roman"/>
          <w:sz w:val="24"/>
          <w:szCs w:val="24"/>
        </w:rPr>
        <w:br/>
        <w:t>(55% decline)</w:t>
      </w:r>
    </w:p>
    <w:p w:rsidR="007C5280" w:rsidRPr="000A515F" w:rsidRDefault="007C5280" w:rsidP="00937988">
      <w:pPr>
        <w:spacing w:line="240" w:lineRule="auto"/>
        <w:rPr>
          <w:rFonts w:ascii="Times New Roman" w:hAnsi="Times New Roman" w:cs="Times New Roman"/>
          <w:sz w:val="24"/>
          <w:szCs w:val="24"/>
        </w:rPr>
      </w:pPr>
      <w:r w:rsidRPr="000A515F">
        <w:rPr>
          <w:rFonts w:ascii="Times New Roman" w:hAnsi="Times New Roman" w:cs="Times New Roman"/>
          <w:sz w:val="24"/>
          <w:szCs w:val="24"/>
        </w:rPr>
        <w:t>C</w:t>
      </w:r>
      <w:r w:rsidR="006F7EA2" w:rsidRPr="000A515F">
        <w:rPr>
          <w:rFonts w:ascii="Times New Roman" w:hAnsi="Times New Roman" w:cs="Times New Roman"/>
          <w:sz w:val="24"/>
          <w:szCs w:val="24"/>
        </w:rPr>
        <w:t xml:space="preserve">hange </w:t>
      </w:r>
      <w:r w:rsidR="00663C91">
        <w:rPr>
          <w:rFonts w:ascii="Times New Roman" w:hAnsi="Times New Roman" w:cs="Times New Roman"/>
          <w:sz w:val="24"/>
          <w:szCs w:val="24"/>
        </w:rPr>
        <w:t>in C</w:t>
      </w:r>
      <w:r w:rsidR="00B70BD8">
        <w:rPr>
          <w:rFonts w:ascii="Times New Roman" w:hAnsi="Times New Roman" w:cs="Times New Roman"/>
          <w:sz w:val="24"/>
          <w:szCs w:val="24"/>
        </w:rPr>
        <w:t xml:space="preserve">ontrol </w:t>
      </w:r>
      <w:r w:rsidR="00E15966">
        <w:rPr>
          <w:rFonts w:ascii="Times New Roman" w:hAnsi="Times New Roman" w:cs="Times New Roman"/>
          <w:sz w:val="24"/>
          <w:szCs w:val="24"/>
        </w:rPr>
        <w:t xml:space="preserve">sites </w:t>
      </w:r>
      <w:r w:rsidR="00E15966" w:rsidRPr="000A515F">
        <w:rPr>
          <w:rFonts w:ascii="Times New Roman" w:hAnsi="Times New Roman" w:cs="Times New Roman"/>
          <w:sz w:val="24"/>
          <w:szCs w:val="24"/>
        </w:rPr>
        <w:t>=</w:t>
      </w:r>
      <w:r w:rsidR="006F7EA2" w:rsidRPr="000A515F">
        <w:rPr>
          <w:rFonts w:ascii="Times New Roman" w:hAnsi="Times New Roman" w:cs="Times New Roman"/>
          <w:sz w:val="24"/>
          <w:szCs w:val="24"/>
        </w:rPr>
        <w:t xml:space="preserve"> </w:t>
      </w:r>
      <w:r w:rsidR="00670873">
        <w:rPr>
          <w:rFonts w:ascii="Times New Roman" w:hAnsi="Times New Roman" w:cs="Times New Roman"/>
          <w:sz w:val="24"/>
          <w:szCs w:val="24"/>
        </w:rPr>
        <w:t>(C</w:t>
      </w:r>
      <w:r w:rsidRPr="000A515F">
        <w:rPr>
          <w:rFonts w:ascii="Times New Roman" w:hAnsi="Times New Roman" w:cs="Times New Roman"/>
          <w:sz w:val="24"/>
          <w:szCs w:val="24"/>
        </w:rPr>
        <w:t>ontrol,</w:t>
      </w:r>
      <w:r w:rsidR="00C841E4">
        <w:rPr>
          <w:rFonts w:ascii="Times New Roman" w:hAnsi="Times New Roman" w:cs="Times New Roman"/>
          <w:sz w:val="24"/>
          <w:szCs w:val="24"/>
        </w:rPr>
        <w:t xml:space="preserve"> </w:t>
      </w:r>
      <w:r w:rsidR="00670873">
        <w:rPr>
          <w:rFonts w:ascii="Times New Roman" w:hAnsi="Times New Roman" w:cs="Times New Roman"/>
          <w:sz w:val="24"/>
          <w:szCs w:val="24"/>
        </w:rPr>
        <w:t>Phase 1)/(C</w:t>
      </w:r>
      <w:r w:rsidR="00C841E4">
        <w:rPr>
          <w:rFonts w:ascii="Times New Roman" w:hAnsi="Times New Roman" w:cs="Times New Roman"/>
          <w:sz w:val="24"/>
          <w:szCs w:val="24"/>
        </w:rPr>
        <w:t xml:space="preserve">ontrol, </w:t>
      </w:r>
      <w:r w:rsidR="00670873">
        <w:rPr>
          <w:rFonts w:ascii="Times New Roman" w:hAnsi="Times New Roman" w:cs="Times New Roman"/>
          <w:sz w:val="24"/>
          <w:szCs w:val="24"/>
        </w:rPr>
        <w:t>P</w:t>
      </w:r>
      <w:r w:rsidR="00C841E4">
        <w:rPr>
          <w:rFonts w:ascii="Times New Roman" w:hAnsi="Times New Roman" w:cs="Times New Roman"/>
          <w:sz w:val="24"/>
          <w:szCs w:val="24"/>
        </w:rPr>
        <w:t xml:space="preserve">hase 0) = </w:t>
      </w:r>
      <w:r w:rsidR="00B70BD8">
        <w:rPr>
          <w:rFonts w:ascii="Times New Roman" w:hAnsi="Times New Roman" w:cs="Times New Roman"/>
          <w:sz w:val="24"/>
          <w:szCs w:val="24"/>
        </w:rPr>
        <w:t>2.36/3.84 = 0.61</w:t>
      </w:r>
      <w:r w:rsidR="00283E02">
        <w:rPr>
          <w:rFonts w:ascii="Times New Roman" w:hAnsi="Times New Roman" w:cs="Times New Roman"/>
          <w:sz w:val="24"/>
          <w:szCs w:val="24"/>
        </w:rPr>
        <w:br/>
        <w:t>(39% decline)</w:t>
      </w:r>
    </w:p>
    <w:p w:rsidR="00625B16" w:rsidRDefault="00C841E4" w:rsidP="00937988">
      <w:pPr>
        <w:spacing w:line="240" w:lineRule="auto"/>
        <w:rPr>
          <w:rFonts w:ascii="Times New Roman" w:hAnsi="Times New Roman" w:cs="Times New Roman"/>
          <w:sz w:val="24"/>
          <w:szCs w:val="24"/>
        </w:rPr>
      </w:pPr>
      <w:r>
        <w:rPr>
          <w:rFonts w:ascii="Times New Roman" w:hAnsi="Times New Roman" w:cs="Times New Roman"/>
          <w:sz w:val="24"/>
          <w:szCs w:val="24"/>
        </w:rPr>
        <w:t>Ratio of</w:t>
      </w:r>
      <w:r w:rsidR="007C5280" w:rsidRPr="000A515F">
        <w:rPr>
          <w:rFonts w:ascii="Times New Roman" w:hAnsi="Times New Roman" w:cs="Times New Roman"/>
          <w:sz w:val="24"/>
          <w:szCs w:val="24"/>
        </w:rPr>
        <w:t xml:space="preserve"> changes </w:t>
      </w:r>
      <w:r>
        <w:rPr>
          <w:rFonts w:ascii="Times New Roman" w:hAnsi="Times New Roman" w:cs="Times New Roman"/>
          <w:sz w:val="24"/>
          <w:szCs w:val="24"/>
        </w:rPr>
        <w:t>in Treatment to change in Control</w:t>
      </w:r>
      <w:r w:rsidR="007C5280" w:rsidRPr="000A515F">
        <w:rPr>
          <w:rFonts w:ascii="Times New Roman" w:hAnsi="Times New Roman" w:cs="Times New Roman"/>
          <w:sz w:val="24"/>
          <w:szCs w:val="24"/>
        </w:rPr>
        <w:t xml:space="preserve"> = </w:t>
      </w:r>
      <w:r w:rsidR="00B70BD8">
        <w:rPr>
          <w:rFonts w:ascii="Times New Roman" w:hAnsi="Times New Roman" w:cs="Times New Roman"/>
          <w:sz w:val="24"/>
          <w:szCs w:val="24"/>
        </w:rPr>
        <w:t>0.45/0.61 = 0.74</w:t>
      </w:r>
      <w:r w:rsidR="006D7417">
        <w:rPr>
          <w:rFonts w:ascii="Times New Roman" w:hAnsi="Times New Roman" w:cs="Times New Roman"/>
          <w:sz w:val="24"/>
          <w:szCs w:val="24"/>
        </w:rPr>
        <w:t xml:space="preserve"> (see Figure 3(b), main document)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14"/>
      </w:tblGrid>
      <w:tr w:rsidR="0025122A" w:rsidRPr="00DB3CCB" w:rsidTr="0025122A">
        <w:trPr>
          <w:cantSplit/>
        </w:trPr>
        <w:tc>
          <w:tcPr>
            <w:tcW w:w="9214" w:type="dxa"/>
          </w:tcPr>
          <w:p w:rsidR="0025122A" w:rsidRPr="00DB3CCB" w:rsidRDefault="0025122A" w:rsidP="00937988">
            <w:pPr>
              <w:rPr>
                <w:rFonts w:ascii="Times New Roman" w:hAnsi="Times New Roman" w:cs="Times New Roman"/>
                <w:sz w:val="24"/>
                <w:szCs w:val="24"/>
              </w:rPr>
            </w:pPr>
            <w:bookmarkStart w:id="4" w:name="_Ref513907443"/>
            <w:bookmarkStart w:id="5" w:name="_Hlk513917906"/>
            <w:r w:rsidRPr="00DB3CCB">
              <w:rPr>
                <w:rFonts w:ascii="Times New Roman" w:hAnsi="Times New Roman" w:cs="Times New Roman"/>
                <w:sz w:val="24"/>
                <w:szCs w:val="24"/>
              </w:rPr>
              <w:lastRenderedPageBreak/>
              <w:t xml:space="preserve">Table </w:t>
            </w:r>
            <w:r>
              <w:rPr>
                <w:rFonts w:ascii="Times New Roman" w:hAnsi="Times New Roman" w:cs="Times New Roman"/>
                <w:sz w:val="24"/>
                <w:szCs w:val="24"/>
              </w:rPr>
              <w:t>S</w:t>
            </w:r>
            <w:r w:rsidRPr="00DB3CCB">
              <w:rPr>
                <w:rFonts w:ascii="Times New Roman" w:hAnsi="Times New Roman" w:cs="Times New Roman"/>
                <w:sz w:val="24"/>
                <w:szCs w:val="24"/>
              </w:rPr>
              <w:fldChar w:fldCharType="begin"/>
            </w:r>
            <w:r w:rsidRPr="00DB3CCB">
              <w:rPr>
                <w:rFonts w:ascii="Times New Roman" w:hAnsi="Times New Roman" w:cs="Times New Roman"/>
                <w:sz w:val="24"/>
                <w:szCs w:val="24"/>
              </w:rPr>
              <w:instrText xml:space="preserve"> SEQ Table \* ARABIC </w:instrText>
            </w:r>
            <w:r w:rsidRPr="00DB3CCB">
              <w:rPr>
                <w:rFonts w:ascii="Times New Roman" w:hAnsi="Times New Roman" w:cs="Times New Roman"/>
                <w:sz w:val="24"/>
                <w:szCs w:val="24"/>
              </w:rPr>
              <w:fldChar w:fldCharType="separate"/>
            </w:r>
            <w:r>
              <w:rPr>
                <w:rFonts w:ascii="Times New Roman" w:hAnsi="Times New Roman" w:cs="Times New Roman"/>
                <w:noProof/>
                <w:sz w:val="24"/>
                <w:szCs w:val="24"/>
              </w:rPr>
              <w:t>4</w:t>
            </w:r>
            <w:r w:rsidRPr="00DB3CCB">
              <w:rPr>
                <w:rFonts w:ascii="Times New Roman" w:hAnsi="Times New Roman" w:cs="Times New Roman"/>
                <w:noProof/>
                <w:sz w:val="24"/>
                <w:szCs w:val="24"/>
              </w:rPr>
              <w:fldChar w:fldCharType="end"/>
            </w:r>
            <w:bookmarkEnd w:id="4"/>
            <w:r w:rsidRPr="00DB3CCB">
              <w:rPr>
                <w:rFonts w:ascii="Times New Roman" w:hAnsi="Times New Roman" w:cs="Times New Roman"/>
                <w:noProof/>
                <w:sz w:val="24"/>
                <w:szCs w:val="24"/>
              </w:rPr>
              <w:t>.</w:t>
            </w:r>
            <w:r w:rsidRPr="00DB3CCB">
              <w:rPr>
                <w:rFonts w:ascii="Times New Roman" w:hAnsi="Times New Roman" w:cs="Times New Roman"/>
                <w:sz w:val="24"/>
                <w:szCs w:val="24"/>
              </w:rPr>
              <w:t xml:space="preserve"> Model parameters used in </w:t>
            </w:r>
            <w:r>
              <w:rPr>
                <w:rFonts w:ascii="Times New Roman" w:hAnsi="Times New Roman" w:cs="Times New Roman"/>
                <w:sz w:val="24"/>
                <w:szCs w:val="24"/>
              </w:rPr>
              <w:t>best</w:t>
            </w:r>
            <w:r w:rsidRPr="00DB3CCB">
              <w:rPr>
                <w:rFonts w:ascii="Times New Roman" w:hAnsi="Times New Roman" w:cs="Times New Roman"/>
                <w:sz w:val="24"/>
                <w:szCs w:val="24"/>
              </w:rPr>
              <w:t xml:space="preserve"> model as predictors of odds of artificial nest predation. Effect size and uncertainty (95% confidence intervals) are shown for fixed effects. Random effects were not included as they did not improve model fit. Note i) due to the logit model’s log link function, original model output gives coefficient estimates for the log of the dependent variable. In this table, values have been back-transformed (see worked example </w:t>
            </w:r>
            <w:r w:rsidR="00B1178C">
              <w:rPr>
                <w:rFonts w:ascii="Times New Roman" w:hAnsi="Times New Roman" w:cs="Times New Roman"/>
                <w:sz w:val="24"/>
                <w:szCs w:val="24"/>
              </w:rPr>
              <w:t>above</w:t>
            </w:r>
            <w:r w:rsidRPr="00DB3CCB">
              <w:rPr>
                <w:rFonts w:ascii="Times New Roman" w:hAnsi="Times New Roman" w:cs="Times New Roman"/>
                <w:sz w:val="24"/>
                <w:szCs w:val="24"/>
              </w:rPr>
              <w:t>)</w:t>
            </w:r>
            <w:r w:rsidR="00B1178C">
              <w:rPr>
                <w:rFonts w:ascii="Times New Roman" w:hAnsi="Times New Roman" w:cs="Times New Roman"/>
                <w:sz w:val="24"/>
                <w:szCs w:val="24"/>
              </w:rPr>
              <w:t>. Hence, for categorical variables, c</w:t>
            </w:r>
            <w:r w:rsidRPr="00DB3CCB">
              <w:rPr>
                <w:rFonts w:ascii="Times New Roman" w:hAnsi="Times New Roman" w:cs="Times New Roman"/>
                <w:sz w:val="24"/>
                <w:szCs w:val="24"/>
              </w:rPr>
              <w:t>oefficient estimates represent the relative change in expected odds of ANP for a change</w:t>
            </w:r>
            <w:r w:rsidR="00B1178C">
              <w:rPr>
                <w:rFonts w:ascii="Times New Roman" w:hAnsi="Times New Roman" w:cs="Times New Roman"/>
                <w:sz w:val="24"/>
                <w:szCs w:val="24"/>
              </w:rPr>
              <w:t xml:space="preserve"> from the reference level</w:t>
            </w:r>
            <w:r w:rsidRPr="00DB3CCB">
              <w:rPr>
                <w:rFonts w:ascii="Times New Roman" w:hAnsi="Times New Roman" w:cs="Times New Roman"/>
                <w:sz w:val="24"/>
                <w:szCs w:val="24"/>
              </w:rPr>
              <w:t xml:space="preserve"> </w:t>
            </w:r>
            <w:r w:rsidR="00B1178C">
              <w:rPr>
                <w:rFonts w:ascii="Times New Roman" w:hAnsi="Times New Roman" w:cs="Times New Roman"/>
                <w:sz w:val="24"/>
                <w:szCs w:val="24"/>
              </w:rPr>
              <w:t>of</w:t>
            </w:r>
            <w:r w:rsidRPr="00DB3CCB">
              <w:rPr>
                <w:rFonts w:ascii="Times New Roman" w:hAnsi="Times New Roman" w:cs="Times New Roman"/>
                <w:sz w:val="24"/>
                <w:szCs w:val="24"/>
              </w:rPr>
              <w:t xml:space="preserve"> the corresponding explanatory variable.</w:t>
            </w:r>
            <w:r w:rsidR="00B1178C">
              <w:rPr>
                <w:rFonts w:ascii="Times New Roman" w:hAnsi="Times New Roman" w:cs="Times New Roman"/>
                <w:sz w:val="24"/>
                <w:szCs w:val="24"/>
              </w:rPr>
              <w:t xml:space="preserve"> For the continuous variable CPA, the coefficient estimate </w:t>
            </w:r>
            <w:r w:rsidR="00B1178C" w:rsidRPr="00DB3CCB">
              <w:rPr>
                <w:rFonts w:ascii="Times New Roman" w:hAnsi="Times New Roman" w:cs="Times New Roman"/>
                <w:sz w:val="24"/>
                <w:szCs w:val="24"/>
              </w:rPr>
              <w:t>represent</w:t>
            </w:r>
            <w:r w:rsidR="00B1178C">
              <w:rPr>
                <w:rFonts w:ascii="Times New Roman" w:hAnsi="Times New Roman" w:cs="Times New Roman"/>
                <w:sz w:val="24"/>
                <w:szCs w:val="24"/>
              </w:rPr>
              <w:t>s</w:t>
            </w:r>
            <w:r w:rsidR="00B1178C" w:rsidRPr="00DB3CCB">
              <w:rPr>
                <w:rFonts w:ascii="Times New Roman" w:hAnsi="Times New Roman" w:cs="Times New Roman"/>
                <w:sz w:val="24"/>
                <w:szCs w:val="24"/>
              </w:rPr>
              <w:t xml:space="preserve"> the relative change in expected odds of ANP for a </w:t>
            </w:r>
            <w:r w:rsidR="00B1178C">
              <w:rPr>
                <w:rFonts w:ascii="Times New Roman" w:hAnsi="Times New Roman" w:cs="Times New Roman"/>
                <w:sz w:val="24"/>
                <w:szCs w:val="24"/>
              </w:rPr>
              <w:t>unit change in CPA.</w:t>
            </w:r>
          </w:p>
        </w:tc>
      </w:tr>
      <w:tr w:rsidR="0025122A" w:rsidRPr="00DB3CCB" w:rsidTr="0025122A">
        <w:trPr>
          <w:cantSplit/>
        </w:trPr>
        <w:tc>
          <w:tcPr>
            <w:tcW w:w="9214" w:type="dxa"/>
          </w:tcPr>
          <w:tbl>
            <w:tblPr>
              <w:tblStyle w:val="TableGrid"/>
              <w:tblW w:w="8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98"/>
              <w:gridCol w:w="1577"/>
              <w:gridCol w:w="1420"/>
              <w:gridCol w:w="1397"/>
            </w:tblGrid>
            <w:tr w:rsidR="0025122A" w:rsidRPr="00DB3CCB" w:rsidTr="00BA3316">
              <w:trPr>
                <w:trHeight w:val="950"/>
              </w:trPr>
              <w:tc>
                <w:tcPr>
                  <w:tcW w:w="3998" w:type="dxa"/>
                  <w:tcBorders>
                    <w:top w:val="single" w:sz="8" w:space="0" w:color="auto"/>
                    <w:bottom w:val="single" w:sz="8" w:space="0" w:color="auto"/>
                  </w:tcBorders>
                </w:tcPr>
                <w:p w:rsidR="0025122A" w:rsidRPr="00DB3CCB" w:rsidRDefault="0025122A" w:rsidP="00937988">
                  <w:pPr>
                    <w:pStyle w:val="BodyTextReport"/>
                    <w:spacing w:line="240" w:lineRule="auto"/>
                    <w:jc w:val="left"/>
                    <w:rPr>
                      <w:rFonts w:ascii="Times New Roman" w:hAnsi="Times New Roman" w:cs="Times New Roman"/>
                      <w:sz w:val="24"/>
                      <w:szCs w:val="24"/>
                    </w:rPr>
                  </w:pPr>
                  <w:r w:rsidRPr="00DB3CCB">
                    <w:rPr>
                      <w:rFonts w:ascii="Times New Roman" w:hAnsi="Times New Roman" w:cs="Times New Roman"/>
                      <w:b/>
                      <w:sz w:val="24"/>
                      <w:szCs w:val="24"/>
                    </w:rPr>
                    <w:t>Fixed effects</w:t>
                  </w:r>
                  <w:r w:rsidRPr="00DB3CCB">
                    <w:rPr>
                      <w:rFonts w:ascii="Times New Roman" w:hAnsi="Times New Roman" w:cs="Times New Roman"/>
                      <w:b/>
                      <w:sz w:val="24"/>
                      <w:szCs w:val="24"/>
                    </w:rPr>
                    <w:br/>
                  </w:r>
                  <w:r w:rsidRPr="00DB3CCB">
                    <w:rPr>
                      <w:rFonts w:ascii="Times New Roman" w:hAnsi="Times New Roman" w:cs="Times New Roman"/>
                      <w:sz w:val="24"/>
                      <w:szCs w:val="24"/>
                    </w:rPr>
                    <w:t>(back-transformed)</w:t>
                  </w:r>
                </w:p>
              </w:tc>
              <w:tc>
                <w:tcPr>
                  <w:tcW w:w="1577" w:type="dxa"/>
                  <w:tcBorders>
                    <w:top w:val="single" w:sz="8" w:space="0" w:color="auto"/>
                    <w:bottom w:val="single" w:sz="8" w:space="0" w:color="auto"/>
                  </w:tcBorders>
                </w:tcPr>
                <w:p w:rsidR="0025122A" w:rsidRPr="00DB3CCB" w:rsidRDefault="0025122A" w:rsidP="00937988">
                  <w:pPr>
                    <w:pStyle w:val="BodyTextReport"/>
                    <w:spacing w:line="240" w:lineRule="auto"/>
                    <w:jc w:val="left"/>
                    <w:rPr>
                      <w:rFonts w:ascii="Times New Roman" w:hAnsi="Times New Roman" w:cs="Times New Roman"/>
                      <w:sz w:val="24"/>
                      <w:szCs w:val="24"/>
                    </w:rPr>
                  </w:pPr>
                  <w:r w:rsidRPr="00DB3CCB">
                    <w:rPr>
                      <w:rFonts w:ascii="Times New Roman" w:hAnsi="Times New Roman" w:cs="Times New Roman"/>
                      <w:sz w:val="24"/>
                      <w:szCs w:val="24"/>
                    </w:rPr>
                    <w:t>Coefficient</w:t>
                  </w:r>
                  <w:r w:rsidRPr="00DB3CCB">
                    <w:rPr>
                      <w:rFonts w:ascii="Times New Roman" w:hAnsi="Times New Roman" w:cs="Times New Roman"/>
                      <w:sz w:val="24"/>
                      <w:szCs w:val="24"/>
                    </w:rPr>
                    <w:br/>
                    <w:t>estimate (back-transformed)</w:t>
                  </w:r>
                </w:p>
              </w:tc>
              <w:tc>
                <w:tcPr>
                  <w:tcW w:w="1420" w:type="dxa"/>
                  <w:tcBorders>
                    <w:top w:val="single" w:sz="8" w:space="0" w:color="auto"/>
                    <w:bottom w:val="single" w:sz="8" w:space="0" w:color="auto"/>
                  </w:tcBorders>
                </w:tcPr>
                <w:p w:rsidR="0025122A" w:rsidRPr="00DB3CCB" w:rsidRDefault="0025122A" w:rsidP="00937988">
                  <w:pPr>
                    <w:pStyle w:val="BodyTextReport"/>
                    <w:spacing w:line="240" w:lineRule="auto"/>
                    <w:jc w:val="left"/>
                    <w:rPr>
                      <w:rFonts w:ascii="Times New Roman" w:hAnsi="Times New Roman" w:cs="Times New Roman"/>
                      <w:sz w:val="24"/>
                      <w:szCs w:val="24"/>
                    </w:rPr>
                  </w:pPr>
                  <w:r w:rsidRPr="00DB3CCB">
                    <w:rPr>
                      <w:rFonts w:ascii="Times New Roman" w:hAnsi="Times New Roman" w:cs="Times New Roman"/>
                      <w:sz w:val="24"/>
                      <w:szCs w:val="24"/>
                    </w:rPr>
                    <w:t xml:space="preserve">Lower </w:t>
                  </w:r>
                  <w:r w:rsidRPr="00DB3CCB">
                    <w:rPr>
                      <w:rFonts w:ascii="Times New Roman" w:hAnsi="Times New Roman" w:cs="Times New Roman"/>
                      <w:sz w:val="24"/>
                      <w:szCs w:val="24"/>
                    </w:rPr>
                    <w:br/>
                    <w:t>confidence</w:t>
                  </w:r>
                  <w:r w:rsidRPr="00DB3CCB">
                    <w:rPr>
                      <w:rFonts w:ascii="Times New Roman" w:hAnsi="Times New Roman" w:cs="Times New Roman"/>
                      <w:sz w:val="24"/>
                      <w:szCs w:val="24"/>
                    </w:rPr>
                    <w:br/>
                    <w:t>interval</w:t>
                  </w:r>
                </w:p>
              </w:tc>
              <w:tc>
                <w:tcPr>
                  <w:tcW w:w="1397" w:type="dxa"/>
                  <w:tcBorders>
                    <w:top w:val="single" w:sz="8" w:space="0" w:color="auto"/>
                    <w:bottom w:val="single" w:sz="8" w:space="0" w:color="auto"/>
                  </w:tcBorders>
                </w:tcPr>
                <w:p w:rsidR="0025122A" w:rsidRPr="00DB3CCB" w:rsidRDefault="0025122A" w:rsidP="00937988">
                  <w:pPr>
                    <w:pStyle w:val="BodyTextReport"/>
                    <w:spacing w:line="240" w:lineRule="auto"/>
                    <w:jc w:val="left"/>
                    <w:rPr>
                      <w:rFonts w:ascii="Times New Roman" w:hAnsi="Times New Roman" w:cs="Times New Roman"/>
                      <w:sz w:val="24"/>
                      <w:szCs w:val="24"/>
                    </w:rPr>
                  </w:pPr>
                  <w:r w:rsidRPr="00DB3CCB">
                    <w:rPr>
                      <w:rFonts w:ascii="Times New Roman" w:hAnsi="Times New Roman" w:cs="Times New Roman"/>
                      <w:sz w:val="24"/>
                      <w:szCs w:val="24"/>
                    </w:rPr>
                    <w:t xml:space="preserve">Upper </w:t>
                  </w:r>
                  <w:r w:rsidRPr="00DB3CCB">
                    <w:rPr>
                      <w:rFonts w:ascii="Times New Roman" w:hAnsi="Times New Roman" w:cs="Times New Roman"/>
                      <w:sz w:val="24"/>
                      <w:szCs w:val="24"/>
                    </w:rPr>
                    <w:br/>
                    <w:t>confidence</w:t>
                  </w:r>
                  <w:r w:rsidRPr="00DB3CCB">
                    <w:rPr>
                      <w:rFonts w:ascii="Times New Roman" w:hAnsi="Times New Roman" w:cs="Times New Roman"/>
                      <w:sz w:val="24"/>
                      <w:szCs w:val="24"/>
                    </w:rPr>
                    <w:br/>
                    <w:t>interval</w:t>
                  </w:r>
                </w:p>
              </w:tc>
            </w:tr>
            <w:tr w:rsidR="0025122A" w:rsidRPr="00DB3CCB" w:rsidTr="00BA3316">
              <w:trPr>
                <w:trHeight w:val="268"/>
              </w:trPr>
              <w:tc>
                <w:tcPr>
                  <w:tcW w:w="3998" w:type="dxa"/>
                  <w:tcBorders>
                    <w:top w:val="single" w:sz="8" w:space="0" w:color="auto"/>
                  </w:tcBorders>
                </w:tcPr>
                <w:p w:rsidR="0025122A" w:rsidRPr="00DB3CCB" w:rsidRDefault="0025122A" w:rsidP="00937988">
                  <w:pPr>
                    <w:ind w:right="-113"/>
                    <w:rPr>
                      <w:rFonts w:ascii="Times New Roman" w:hAnsi="Times New Roman" w:cs="Times New Roman"/>
                      <w:sz w:val="24"/>
                      <w:szCs w:val="24"/>
                      <w:lang w:val="en-US"/>
                    </w:rPr>
                  </w:pPr>
                  <w:bookmarkStart w:id="6" w:name="_Hlk513041266"/>
                  <w:r w:rsidRPr="00DB3CCB">
                    <w:rPr>
                      <w:rFonts w:ascii="Times New Roman" w:hAnsi="Times New Roman" w:cs="Times New Roman"/>
                      <w:sz w:val="24"/>
                      <w:szCs w:val="24"/>
                      <w:lang w:val="en-US"/>
                    </w:rPr>
                    <w:t>Intercept</w:t>
                  </w:r>
                </w:p>
              </w:tc>
              <w:tc>
                <w:tcPr>
                  <w:tcW w:w="1577" w:type="dxa"/>
                  <w:tcBorders>
                    <w:top w:val="single" w:sz="8" w:space="0" w:color="auto"/>
                  </w:tcBorders>
                  <w:shd w:val="clear" w:color="auto" w:fill="auto"/>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3.84</w:t>
                  </w:r>
                </w:p>
              </w:tc>
              <w:tc>
                <w:tcPr>
                  <w:tcW w:w="1420" w:type="dxa"/>
                  <w:tcBorders>
                    <w:top w:val="single" w:sz="8" w:space="0" w:color="auto"/>
                  </w:tcBorders>
                  <w:shd w:val="clear" w:color="auto" w:fill="auto"/>
                  <w:vAlign w:val="bottom"/>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2.08</w:t>
                  </w:r>
                </w:p>
              </w:tc>
              <w:tc>
                <w:tcPr>
                  <w:tcW w:w="1397" w:type="dxa"/>
                  <w:tcBorders>
                    <w:top w:val="single" w:sz="8" w:space="0" w:color="auto"/>
                  </w:tcBorders>
                  <w:shd w:val="clear" w:color="auto" w:fill="auto"/>
                  <w:vAlign w:val="bottom"/>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7.08</w:t>
                  </w:r>
                </w:p>
              </w:tc>
            </w:tr>
            <w:bookmarkEnd w:id="6"/>
            <w:tr w:rsidR="0025122A" w:rsidRPr="00DB3CCB" w:rsidTr="00BA3316">
              <w:trPr>
                <w:trHeight w:val="282"/>
              </w:trPr>
              <w:tc>
                <w:tcPr>
                  <w:tcW w:w="3998" w:type="dxa"/>
                </w:tcPr>
                <w:p w:rsidR="0025122A" w:rsidRPr="00DB3CCB" w:rsidRDefault="0025122A" w:rsidP="00937988">
                  <w:pPr>
                    <w:ind w:right="-113"/>
                    <w:rPr>
                      <w:rFonts w:ascii="Times New Roman" w:hAnsi="Times New Roman" w:cs="Times New Roman"/>
                      <w:sz w:val="24"/>
                      <w:szCs w:val="24"/>
                      <w:lang w:val="en-US"/>
                    </w:rPr>
                  </w:pPr>
                  <w:r w:rsidRPr="00DB3CCB">
                    <w:rPr>
                      <w:rFonts w:ascii="Times New Roman" w:hAnsi="Times New Roman" w:cs="Times New Roman"/>
                      <w:sz w:val="24"/>
                      <w:szCs w:val="24"/>
                      <w:lang w:val="en-US"/>
                    </w:rPr>
                    <w:t>Treatment</w:t>
                  </w:r>
                </w:p>
              </w:tc>
              <w:tc>
                <w:tcPr>
                  <w:tcW w:w="1577" w:type="dxa"/>
                  <w:shd w:val="clear" w:color="auto" w:fill="auto"/>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1.04</w:t>
                  </w:r>
                </w:p>
              </w:tc>
              <w:tc>
                <w:tcPr>
                  <w:tcW w:w="1420" w:type="dxa"/>
                  <w:shd w:val="clear" w:color="auto" w:fill="auto"/>
                  <w:vAlign w:val="bottom"/>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0.57</w:t>
                  </w:r>
                </w:p>
              </w:tc>
              <w:tc>
                <w:tcPr>
                  <w:tcW w:w="1397" w:type="dxa"/>
                  <w:shd w:val="clear" w:color="auto" w:fill="auto"/>
                  <w:vAlign w:val="bottom"/>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1.87</w:t>
                  </w:r>
                </w:p>
              </w:tc>
            </w:tr>
            <w:tr w:rsidR="0025122A" w:rsidRPr="00DB3CCB" w:rsidTr="00BA3316">
              <w:trPr>
                <w:trHeight w:val="268"/>
              </w:trPr>
              <w:tc>
                <w:tcPr>
                  <w:tcW w:w="3998" w:type="dxa"/>
                </w:tcPr>
                <w:p w:rsidR="0025122A" w:rsidRPr="00DB3CCB" w:rsidRDefault="0025122A" w:rsidP="00937988">
                  <w:pPr>
                    <w:ind w:right="-113"/>
                    <w:rPr>
                      <w:rFonts w:ascii="Times New Roman" w:hAnsi="Times New Roman" w:cs="Times New Roman"/>
                      <w:sz w:val="24"/>
                      <w:szCs w:val="24"/>
                      <w:lang w:val="en-US"/>
                    </w:rPr>
                  </w:pPr>
                  <w:r w:rsidRPr="00DB3CCB">
                    <w:rPr>
                      <w:rFonts w:ascii="Times New Roman" w:hAnsi="Times New Roman" w:cs="Times New Roman"/>
                      <w:sz w:val="24"/>
                      <w:szCs w:val="24"/>
                      <w:lang w:val="en-US"/>
                    </w:rPr>
                    <w:t>Phase</w:t>
                  </w:r>
                </w:p>
              </w:tc>
              <w:tc>
                <w:tcPr>
                  <w:tcW w:w="1577" w:type="dxa"/>
                  <w:shd w:val="clear" w:color="auto" w:fill="auto"/>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0.62</w:t>
                  </w:r>
                </w:p>
              </w:tc>
              <w:tc>
                <w:tcPr>
                  <w:tcW w:w="1420" w:type="dxa"/>
                  <w:shd w:val="clear" w:color="auto" w:fill="auto"/>
                  <w:vAlign w:val="bottom"/>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0.33</w:t>
                  </w:r>
                </w:p>
              </w:tc>
              <w:tc>
                <w:tcPr>
                  <w:tcW w:w="1397" w:type="dxa"/>
                  <w:shd w:val="clear" w:color="auto" w:fill="auto"/>
                  <w:vAlign w:val="bottom"/>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1.16</w:t>
                  </w:r>
                </w:p>
              </w:tc>
            </w:tr>
            <w:tr w:rsidR="0025122A" w:rsidRPr="00DB3CCB" w:rsidTr="00BA3316">
              <w:trPr>
                <w:trHeight w:val="301"/>
              </w:trPr>
              <w:tc>
                <w:tcPr>
                  <w:tcW w:w="3998" w:type="dxa"/>
                </w:tcPr>
                <w:p w:rsidR="0025122A" w:rsidRPr="00DB3CCB" w:rsidRDefault="0025122A" w:rsidP="00937988">
                  <w:pPr>
                    <w:ind w:right="-113"/>
                    <w:rPr>
                      <w:rFonts w:ascii="Times New Roman" w:hAnsi="Times New Roman" w:cs="Times New Roman"/>
                      <w:sz w:val="24"/>
                      <w:szCs w:val="24"/>
                      <w:lang w:val="en-US"/>
                    </w:rPr>
                  </w:pPr>
                  <w:r w:rsidRPr="00DB3CCB">
                    <w:rPr>
                      <w:rFonts w:ascii="Times New Roman" w:hAnsi="Times New Roman" w:cs="Times New Roman"/>
                      <w:sz w:val="24"/>
                      <w:szCs w:val="24"/>
                      <w:lang w:val="en-US"/>
                    </w:rPr>
                    <w:t>Treatment: Phase</w:t>
                  </w:r>
                </w:p>
              </w:tc>
              <w:tc>
                <w:tcPr>
                  <w:tcW w:w="1577" w:type="dxa"/>
                  <w:shd w:val="clear" w:color="auto" w:fill="auto"/>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0.73</w:t>
                  </w:r>
                </w:p>
              </w:tc>
              <w:tc>
                <w:tcPr>
                  <w:tcW w:w="1420" w:type="dxa"/>
                  <w:shd w:val="clear" w:color="auto" w:fill="auto"/>
                  <w:vAlign w:val="bottom"/>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0.33</w:t>
                  </w:r>
                </w:p>
              </w:tc>
              <w:tc>
                <w:tcPr>
                  <w:tcW w:w="1397" w:type="dxa"/>
                  <w:shd w:val="clear" w:color="auto" w:fill="auto"/>
                  <w:vAlign w:val="bottom"/>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1.61</w:t>
                  </w:r>
                </w:p>
              </w:tc>
            </w:tr>
            <w:tr w:rsidR="0025122A" w:rsidRPr="00DB3CCB" w:rsidTr="00BA3316">
              <w:trPr>
                <w:trHeight w:val="268"/>
              </w:trPr>
              <w:tc>
                <w:tcPr>
                  <w:tcW w:w="3998" w:type="dxa"/>
                </w:tcPr>
                <w:p w:rsidR="0025122A" w:rsidRPr="00DB3CCB" w:rsidRDefault="0025122A" w:rsidP="00937988">
                  <w:pPr>
                    <w:ind w:right="-113"/>
                    <w:rPr>
                      <w:rFonts w:ascii="Times New Roman" w:hAnsi="Times New Roman" w:cs="Times New Roman"/>
                      <w:sz w:val="24"/>
                      <w:szCs w:val="24"/>
                      <w:lang w:val="en-US"/>
                    </w:rPr>
                  </w:pPr>
                  <w:bookmarkStart w:id="7" w:name="_Hlk515123099"/>
                  <w:r w:rsidRPr="00DB3CCB">
                    <w:rPr>
                      <w:rFonts w:ascii="Times New Roman" w:hAnsi="Times New Roman" w:cs="Times New Roman"/>
                      <w:sz w:val="24"/>
                      <w:szCs w:val="24"/>
                      <w:lang w:val="en-US"/>
                    </w:rPr>
                    <w:t xml:space="preserve">Nest type </w:t>
                  </w:r>
                </w:p>
              </w:tc>
              <w:tc>
                <w:tcPr>
                  <w:tcW w:w="1577" w:type="dxa"/>
                  <w:shd w:val="clear" w:color="auto" w:fill="auto"/>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0.06</w:t>
                  </w:r>
                </w:p>
              </w:tc>
              <w:tc>
                <w:tcPr>
                  <w:tcW w:w="1420" w:type="dxa"/>
                  <w:shd w:val="clear" w:color="auto" w:fill="auto"/>
                  <w:vAlign w:val="bottom"/>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0.03</w:t>
                  </w:r>
                </w:p>
              </w:tc>
              <w:tc>
                <w:tcPr>
                  <w:tcW w:w="1397" w:type="dxa"/>
                  <w:shd w:val="clear" w:color="auto" w:fill="auto"/>
                  <w:vAlign w:val="bottom"/>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0.12</w:t>
                  </w:r>
                </w:p>
              </w:tc>
            </w:tr>
            <w:bookmarkEnd w:id="7"/>
            <w:tr w:rsidR="0025122A" w:rsidRPr="00DB3CCB" w:rsidTr="00BA3316">
              <w:trPr>
                <w:trHeight w:val="268"/>
              </w:trPr>
              <w:tc>
                <w:tcPr>
                  <w:tcW w:w="3998" w:type="dxa"/>
                </w:tcPr>
                <w:p w:rsidR="0025122A" w:rsidRPr="00DB3CCB" w:rsidRDefault="0025122A" w:rsidP="00937988">
                  <w:pPr>
                    <w:ind w:right="-113"/>
                    <w:rPr>
                      <w:rFonts w:ascii="Times New Roman" w:hAnsi="Times New Roman" w:cs="Times New Roman"/>
                      <w:sz w:val="24"/>
                      <w:szCs w:val="24"/>
                      <w:lang w:val="en-US"/>
                    </w:rPr>
                  </w:pPr>
                  <w:r w:rsidRPr="00DB3CCB">
                    <w:rPr>
                      <w:rFonts w:ascii="Times New Roman" w:hAnsi="Times New Roman" w:cs="Times New Roman"/>
                      <w:sz w:val="24"/>
                      <w:szCs w:val="24"/>
                      <w:lang w:val="en-US"/>
                    </w:rPr>
                    <w:t>Phase:Nest type</w:t>
                  </w:r>
                </w:p>
              </w:tc>
              <w:tc>
                <w:tcPr>
                  <w:tcW w:w="1577" w:type="dxa"/>
                  <w:shd w:val="clear" w:color="auto" w:fill="auto"/>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4.22</w:t>
                  </w:r>
                </w:p>
              </w:tc>
              <w:tc>
                <w:tcPr>
                  <w:tcW w:w="1420" w:type="dxa"/>
                  <w:shd w:val="clear" w:color="auto" w:fill="auto"/>
                  <w:vAlign w:val="bottom"/>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1.81</w:t>
                  </w:r>
                </w:p>
              </w:tc>
              <w:tc>
                <w:tcPr>
                  <w:tcW w:w="1397" w:type="dxa"/>
                  <w:shd w:val="clear" w:color="auto" w:fill="auto"/>
                  <w:vAlign w:val="bottom"/>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9.82</w:t>
                  </w:r>
                </w:p>
              </w:tc>
            </w:tr>
            <w:tr w:rsidR="0025122A" w:rsidRPr="00DB3CCB" w:rsidTr="00BA3316">
              <w:trPr>
                <w:trHeight w:val="309"/>
              </w:trPr>
              <w:tc>
                <w:tcPr>
                  <w:tcW w:w="3998" w:type="dxa"/>
                </w:tcPr>
                <w:p w:rsidR="0025122A" w:rsidRPr="00DB3CCB" w:rsidRDefault="0025122A" w:rsidP="00937988">
                  <w:pPr>
                    <w:ind w:right="-113"/>
                    <w:rPr>
                      <w:rFonts w:ascii="Times New Roman" w:hAnsi="Times New Roman" w:cs="Times New Roman"/>
                      <w:sz w:val="24"/>
                      <w:szCs w:val="24"/>
                      <w:lang w:val="en-US"/>
                    </w:rPr>
                  </w:pPr>
                  <w:r w:rsidRPr="00DB3CCB">
                    <w:rPr>
                      <w:rFonts w:ascii="Times New Roman" w:hAnsi="Times New Roman" w:cs="Times New Roman"/>
                      <w:sz w:val="24"/>
                      <w:szCs w:val="24"/>
                      <w:lang w:val="en-US"/>
                    </w:rPr>
                    <w:t>Foliage cover 2</w:t>
                  </w:r>
                </w:p>
              </w:tc>
              <w:tc>
                <w:tcPr>
                  <w:tcW w:w="1577" w:type="dxa"/>
                  <w:shd w:val="clear" w:color="auto" w:fill="auto"/>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0.59</w:t>
                  </w:r>
                </w:p>
              </w:tc>
              <w:tc>
                <w:tcPr>
                  <w:tcW w:w="1420" w:type="dxa"/>
                  <w:shd w:val="clear" w:color="auto" w:fill="auto"/>
                  <w:vAlign w:val="bottom"/>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0.38</w:t>
                  </w:r>
                </w:p>
              </w:tc>
              <w:tc>
                <w:tcPr>
                  <w:tcW w:w="1397" w:type="dxa"/>
                  <w:shd w:val="clear" w:color="auto" w:fill="auto"/>
                  <w:vAlign w:val="bottom"/>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0.92</w:t>
                  </w:r>
                </w:p>
              </w:tc>
            </w:tr>
            <w:tr w:rsidR="0025122A" w:rsidRPr="00DB3CCB" w:rsidTr="00BA3316">
              <w:trPr>
                <w:trHeight w:val="271"/>
              </w:trPr>
              <w:tc>
                <w:tcPr>
                  <w:tcW w:w="3998" w:type="dxa"/>
                </w:tcPr>
                <w:p w:rsidR="0025122A" w:rsidRPr="00DB3CCB" w:rsidRDefault="0025122A" w:rsidP="00937988">
                  <w:pPr>
                    <w:ind w:right="-113"/>
                    <w:rPr>
                      <w:rFonts w:ascii="Times New Roman" w:hAnsi="Times New Roman" w:cs="Times New Roman"/>
                      <w:sz w:val="24"/>
                      <w:szCs w:val="24"/>
                      <w:lang w:val="en-US"/>
                    </w:rPr>
                  </w:pPr>
                  <w:r w:rsidRPr="00DB3CCB">
                    <w:rPr>
                      <w:rFonts w:ascii="Times New Roman" w:hAnsi="Times New Roman" w:cs="Times New Roman"/>
                      <w:sz w:val="24"/>
                      <w:szCs w:val="24"/>
                      <w:lang w:val="en-US"/>
                    </w:rPr>
                    <w:t>Foliage cover 3</w:t>
                  </w:r>
                </w:p>
              </w:tc>
              <w:tc>
                <w:tcPr>
                  <w:tcW w:w="1577" w:type="dxa"/>
                  <w:shd w:val="clear" w:color="auto" w:fill="auto"/>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0.26</w:t>
                  </w:r>
                </w:p>
              </w:tc>
              <w:tc>
                <w:tcPr>
                  <w:tcW w:w="1420" w:type="dxa"/>
                  <w:shd w:val="clear" w:color="auto" w:fill="auto"/>
                  <w:vAlign w:val="bottom"/>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0.11</w:t>
                  </w:r>
                </w:p>
              </w:tc>
              <w:tc>
                <w:tcPr>
                  <w:tcW w:w="1397" w:type="dxa"/>
                  <w:shd w:val="clear" w:color="auto" w:fill="auto"/>
                  <w:vAlign w:val="bottom"/>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0.62</w:t>
                  </w:r>
                </w:p>
              </w:tc>
            </w:tr>
            <w:tr w:rsidR="0025122A" w:rsidRPr="00DB3CCB" w:rsidTr="00BA3316">
              <w:trPr>
                <w:trHeight w:val="147"/>
              </w:trPr>
              <w:tc>
                <w:tcPr>
                  <w:tcW w:w="3998" w:type="dxa"/>
                </w:tcPr>
                <w:p w:rsidR="0025122A" w:rsidRPr="00DB3CCB" w:rsidRDefault="0025122A" w:rsidP="00937988">
                  <w:pPr>
                    <w:ind w:right="-113"/>
                    <w:rPr>
                      <w:rFonts w:ascii="Times New Roman" w:hAnsi="Times New Roman" w:cs="Times New Roman"/>
                      <w:sz w:val="24"/>
                      <w:szCs w:val="24"/>
                      <w:lang w:val="en-US"/>
                    </w:rPr>
                  </w:pPr>
                  <w:r w:rsidRPr="00DB3CCB">
                    <w:rPr>
                      <w:rFonts w:ascii="Times New Roman" w:hAnsi="Times New Roman" w:cs="Times New Roman"/>
                      <w:sz w:val="24"/>
                      <w:szCs w:val="24"/>
                      <w:lang w:val="en-US"/>
                    </w:rPr>
                    <w:t>CPA</w:t>
                  </w:r>
                </w:p>
              </w:tc>
              <w:tc>
                <w:tcPr>
                  <w:tcW w:w="1577" w:type="dxa"/>
                  <w:shd w:val="clear" w:color="auto" w:fill="auto"/>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0.75</w:t>
                  </w:r>
                </w:p>
              </w:tc>
              <w:tc>
                <w:tcPr>
                  <w:tcW w:w="1420" w:type="dxa"/>
                  <w:shd w:val="clear" w:color="auto" w:fill="auto"/>
                  <w:vAlign w:val="bottom"/>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0.61</w:t>
                  </w:r>
                </w:p>
              </w:tc>
              <w:tc>
                <w:tcPr>
                  <w:tcW w:w="1397" w:type="dxa"/>
                  <w:shd w:val="clear" w:color="auto" w:fill="auto"/>
                  <w:vAlign w:val="bottom"/>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0.92</w:t>
                  </w:r>
                </w:p>
              </w:tc>
            </w:tr>
            <w:tr w:rsidR="0025122A" w:rsidRPr="00DB3CCB" w:rsidTr="00BA3316">
              <w:trPr>
                <w:trHeight w:val="282"/>
              </w:trPr>
              <w:tc>
                <w:tcPr>
                  <w:tcW w:w="3998" w:type="dxa"/>
                </w:tcPr>
                <w:p w:rsidR="0025122A" w:rsidRPr="00DB3CCB" w:rsidRDefault="0025122A" w:rsidP="00937988">
                  <w:pPr>
                    <w:ind w:right="-113"/>
                    <w:rPr>
                      <w:rFonts w:ascii="Times New Roman" w:hAnsi="Times New Roman" w:cs="Times New Roman"/>
                      <w:sz w:val="24"/>
                      <w:szCs w:val="24"/>
                      <w:lang w:val="en-US"/>
                    </w:rPr>
                  </w:pPr>
                  <w:bookmarkStart w:id="8" w:name="_Hlk515041054"/>
                  <w:r>
                    <w:rPr>
                      <w:rFonts w:ascii="Times New Roman" w:hAnsi="Times New Roman" w:cs="Times New Roman"/>
                      <w:sz w:val="24"/>
                      <w:szCs w:val="24"/>
                      <w:lang w:val="en-US"/>
                    </w:rPr>
                    <w:t>Replicate</w:t>
                  </w:r>
                  <w:r w:rsidRPr="00DB3CCB">
                    <w:rPr>
                      <w:rFonts w:ascii="Times New Roman" w:hAnsi="Times New Roman" w:cs="Times New Roman"/>
                      <w:sz w:val="24"/>
                      <w:szCs w:val="24"/>
                      <w:lang w:val="en-US"/>
                    </w:rPr>
                    <w:t xml:space="preserve"> 2</w:t>
                  </w:r>
                </w:p>
              </w:tc>
              <w:tc>
                <w:tcPr>
                  <w:tcW w:w="1577" w:type="dxa"/>
                  <w:shd w:val="clear" w:color="auto" w:fill="auto"/>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0.52</w:t>
                  </w:r>
                </w:p>
              </w:tc>
              <w:tc>
                <w:tcPr>
                  <w:tcW w:w="1420" w:type="dxa"/>
                  <w:shd w:val="clear" w:color="auto" w:fill="auto"/>
                  <w:vAlign w:val="bottom"/>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0.32</w:t>
                  </w:r>
                </w:p>
              </w:tc>
              <w:tc>
                <w:tcPr>
                  <w:tcW w:w="1397" w:type="dxa"/>
                  <w:shd w:val="clear" w:color="auto" w:fill="auto"/>
                  <w:vAlign w:val="bottom"/>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0.84</w:t>
                  </w:r>
                </w:p>
              </w:tc>
            </w:tr>
            <w:tr w:rsidR="0025122A" w:rsidRPr="00DB3CCB" w:rsidTr="00BA3316">
              <w:trPr>
                <w:trHeight w:val="282"/>
              </w:trPr>
              <w:tc>
                <w:tcPr>
                  <w:tcW w:w="3998" w:type="dxa"/>
                  <w:tcBorders>
                    <w:bottom w:val="single" w:sz="4" w:space="0" w:color="auto"/>
                  </w:tcBorders>
                </w:tcPr>
                <w:p w:rsidR="0025122A" w:rsidRPr="00DB3CCB" w:rsidRDefault="0025122A" w:rsidP="00937988">
                  <w:pPr>
                    <w:ind w:right="-113"/>
                    <w:rPr>
                      <w:rFonts w:ascii="Times New Roman" w:hAnsi="Times New Roman" w:cs="Times New Roman"/>
                      <w:sz w:val="24"/>
                      <w:szCs w:val="24"/>
                      <w:lang w:val="en-US"/>
                    </w:rPr>
                  </w:pPr>
                  <w:bookmarkStart w:id="9" w:name="_Hlk515041109"/>
                  <w:bookmarkEnd w:id="8"/>
                  <w:r w:rsidRPr="00DB3CCB">
                    <w:rPr>
                      <w:rFonts w:ascii="Times New Roman" w:hAnsi="Times New Roman" w:cs="Times New Roman"/>
                      <w:sz w:val="24"/>
                      <w:szCs w:val="24"/>
                      <w:lang w:val="en-US"/>
                    </w:rPr>
                    <w:t>R</w:t>
                  </w:r>
                  <w:r>
                    <w:rPr>
                      <w:rFonts w:ascii="Times New Roman" w:hAnsi="Times New Roman" w:cs="Times New Roman"/>
                      <w:sz w:val="24"/>
                      <w:szCs w:val="24"/>
                      <w:lang w:val="en-US"/>
                    </w:rPr>
                    <w:t xml:space="preserve">eplicate </w:t>
                  </w:r>
                  <w:r w:rsidRPr="00DB3CCB">
                    <w:rPr>
                      <w:rFonts w:ascii="Times New Roman" w:hAnsi="Times New Roman" w:cs="Times New Roman"/>
                      <w:sz w:val="24"/>
                      <w:szCs w:val="24"/>
                      <w:lang w:val="en-US"/>
                    </w:rPr>
                    <w:t>3</w:t>
                  </w:r>
                </w:p>
              </w:tc>
              <w:tc>
                <w:tcPr>
                  <w:tcW w:w="1577" w:type="dxa"/>
                  <w:tcBorders>
                    <w:bottom w:val="single" w:sz="4" w:space="0" w:color="auto"/>
                  </w:tcBorders>
                  <w:shd w:val="clear" w:color="auto" w:fill="auto"/>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0.63</w:t>
                  </w:r>
                </w:p>
              </w:tc>
              <w:tc>
                <w:tcPr>
                  <w:tcW w:w="1420" w:type="dxa"/>
                  <w:tcBorders>
                    <w:bottom w:val="single" w:sz="4" w:space="0" w:color="auto"/>
                  </w:tcBorders>
                  <w:shd w:val="clear" w:color="auto" w:fill="auto"/>
                  <w:vAlign w:val="bottom"/>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0.39</w:t>
                  </w:r>
                </w:p>
              </w:tc>
              <w:tc>
                <w:tcPr>
                  <w:tcW w:w="1397" w:type="dxa"/>
                  <w:tcBorders>
                    <w:bottom w:val="single" w:sz="4" w:space="0" w:color="auto"/>
                  </w:tcBorders>
                  <w:shd w:val="clear" w:color="auto" w:fill="auto"/>
                  <w:vAlign w:val="bottom"/>
                </w:tcPr>
                <w:p w:rsidR="0025122A" w:rsidRPr="00DB3CCB" w:rsidRDefault="0025122A" w:rsidP="00937988">
                  <w:pPr>
                    <w:ind w:right="-113"/>
                    <w:jc w:val="center"/>
                    <w:rPr>
                      <w:rFonts w:ascii="Times New Roman" w:hAnsi="Times New Roman" w:cs="Times New Roman"/>
                      <w:sz w:val="24"/>
                      <w:szCs w:val="24"/>
                      <w:lang w:val="en-US"/>
                    </w:rPr>
                  </w:pPr>
                  <w:r w:rsidRPr="00DB3CCB">
                    <w:rPr>
                      <w:rFonts w:ascii="Times New Roman" w:hAnsi="Times New Roman" w:cs="Times New Roman"/>
                      <w:sz w:val="24"/>
                      <w:szCs w:val="24"/>
                      <w:lang w:val="en-US"/>
                    </w:rPr>
                    <w:t>1.01</w:t>
                  </w:r>
                </w:p>
              </w:tc>
            </w:tr>
            <w:bookmarkEnd w:id="9"/>
          </w:tbl>
          <w:p w:rsidR="0025122A" w:rsidRPr="00DB3CCB" w:rsidRDefault="0025122A" w:rsidP="00937988">
            <w:pPr>
              <w:pStyle w:val="BodyTextReport"/>
              <w:spacing w:after="0" w:line="240" w:lineRule="auto"/>
              <w:rPr>
                <w:rFonts w:ascii="Times New Roman" w:hAnsi="Times New Roman" w:cs="Times New Roman"/>
                <w:sz w:val="24"/>
                <w:szCs w:val="24"/>
              </w:rPr>
            </w:pPr>
          </w:p>
        </w:tc>
      </w:tr>
    </w:tbl>
    <w:p w:rsidR="0025122A" w:rsidRDefault="0025122A" w:rsidP="00937988">
      <w:pPr>
        <w:spacing w:line="240" w:lineRule="auto"/>
      </w:pPr>
    </w:p>
    <w:tbl>
      <w:tblPr>
        <w:tblStyle w:val="TableGrid"/>
        <w:tblW w:w="97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34"/>
      </w:tblGrid>
      <w:tr w:rsidR="0025122A" w:rsidRPr="000A515F" w:rsidTr="0025122A">
        <w:trPr>
          <w:trHeight w:val="284"/>
        </w:trPr>
        <w:tc>
          <w:tcPr>
            <w:tcW w:w="9734" w:type="dxa"/>
          </w:tcPr>
          <w:bookmarkEnd w:id="5"/>
          <w:p w:rsidR="0025122A" w:rsidRPr="000A515F" w:rsidRDefault="0025122A" w:rsidP="00937988">
            <w:pPr>
              <w:rPr>
                <w:rFonts w:ascii="Times New Roman" w:eastAsia="Times New Roman" w:hAnsi="Times New Roman" w:cs="Times New Roman"/>
                <w:color w:val="000000"/>
                <w:sz w:val="24"/>
                <w:szCs w:val="24"/>
                <w:lang w:eastAsia="en-AU"/>
              </w:rPr>
            </w:pPr>
            <w:r w:rsidRPr="000A515F">
              <w:rPr>
                <w:rFonts w:ascii="Times New Roman" w:hAnsi="Times New Roman" w:cs="Times New Roman"/>
                <w:sz w:val="24"/>
                <w:szCs w:val="24"/>
              </w:rPr>
              <w:t>Table S</w:t>
            </w:r>
            <w:r w:rsidRPr="000A515F">
              <w:rPr>
                <w:rFonts w:ascii="Times New Roman" w:hAnsi="Times New Roman" w:cs="Times New Roman"/>
                <w:sz w:val="24"/>
                <w:szCs w:val="24"/>
              </w:rPr>
              <w:fldChar w:fldCharType="begin"/>
            </w:r>
            <w:r w:rsidRPr="000A515F">
              <w:rPr>
                <w:rFonts w:ascii="Times New Roman" w:hAnsi="Times New Roman" w:cs="Times New Roman"/>
                <w:sz w:val="24"/>
                <w:szCs w:val="24"/>
              </w:rPr>
              <w:instrText xml:space="preserve"> SEQ Table \* ARABIC </w:instrText>
            </w:r>
            <w:r w:rsidRPr="000A515F">
              <w:rPr>
                <w:rFonts w:ascii="Times New Roman" w:hAnsi="Times New Roman" w:cs="Times New Roman"/>
                <w:sz w:val="24"/>
                <w:szCs w:val="24"/>
              </w:rPr>
              <w:fldChar w:fldCharType="separate"/>
            </w:r>
            <w:r>
              <w:rPr>
                <w:rFonts w:ascii="Times New Roman" w:hAnsi="Times New Roman" w:cs="Times New Roman"/>
                <w:noProof/>
                <w:sz w:val="24"/>
                <w:szCs w:val="24"/>
              </w:rPr>
              <w:t>5</w:t>
            </w:r>
            <w:r w:rsidRPr="000A515F">
              <w:rPr>
                <w:rFonts w:ascii="Times New Roman" w:hAnsi="Times New Roman" w:cs="Times New Roman"/>
                <w:sz w:val="24"/>
                <w:szCs w:val="24"/>
              </w:rPr>
              <w:fldChar w:fldCharType="end"/>
            </w:r>
            <w:r w:rsidRPr="000A515F">
              <w:rPr>
                <w:rFonts w:ascii="Times New Roman" w:hAnsi="Times New Roman" w:cs="Times New Roman"/>
                <w:sz w:val="24"/>
                <w:szCs w:val="24"/>
              </w:rPr>
              <w:t xml:space="preserve">. Summary of </w:t>
            </w:r>
            <w:r w:rsidR="00EC6CC2">
              <w:rPr>
                <w:rFonts w:ascii="Times New Roman" w:hAnsi="Times New Roman" w:cs="Times New Roman"/>
                <w:sz w:val="24"/>
                <w:szCs w:val="24"/>
              </w:rPr>
              <w:t xml:space="preserve">best </w:t>
            </w:r>
            <w:r w:rsidR="00B1178C">
              <w:rPr>
                <w:rFonts w:ascii="Times New Roman" w:hAnsi="Times New Roman" w:cs="Times New Roman"/>
                <w:sz w:val="24"/>
                <w:szCs w:val="24"/>
              </w:rPr>
              <w:t>c</w:t>
            </w:r>
            <w:r w:rsidR="00B1178C">
              <w:rPr>
                <w:rFonts w:ascii="Times New Roman" w:eastAsia="Times New Roman" w:hAnsi="Times New Roman" w:cs="Times New Roman"/>
                <w:color w:val="000000"/>
                <w:sz w:val="24"/>
                <w:szCs w:val="24"/>
                <w:lang w:eastAsia="en-AU"/>
              </w:rPr>
              <w:t xml:space="preserve">andidate models produced by the R package </w:t>
            </w:r>
            <w:r w:rsidR="00B1178C">
              <w:rPr>
                <w:rFonts w:ascii="Times New Roman" w:eastAsia="Times New Roman" w:hAnsi="Times New Roman" w:cs="Times New Roman"/>
                <w:i/>
                <w:color w:val="000000"/>
                <w:sz w:val="24"/>
                <w:szCs w:val="24"/>
                <w:lang w:eastAsia="en-AU"/>
              </w:rPr>
              <w:t>MuMIn</w:t>
            </w:r>
            <w:r w:rsidR="00B1178C">
              <w:rPr>
                <w:rFonts w:ascii="Times New Roman" w:eastAsia="Times New Roman" w:hAnsi="Times New Roman" w:cs="Times New Roman"/>
                <w:color w:val="000000"/>
                <w:sz w:val="24"/>
                <w:szCs w:val="24"/>
                <w:lang w:eastAsia="en-AU"/>
              </w:rPr>
              <w:t xml:space="preserve"> </w:t>
            </w:r>
            <w:r w:rsidR="00B1178C">
              <w:rPr>
                <w:rFonts w:ascii="Times New Roman" w:hAnsi="Times New Roman" w:cs="Times New Roman"/>
                <w:sz w:val="24"/>
                <w:szCs w:val="24"/>
              </w:rPr>
              <w:t xml:space="preserve">which included the BACI base model (Treatment, Phase, Treatment:Phase). </w:t>
            </w:r>
          </w:p>
        </w:tc>
      </w:tr>
      <w:tr w:rsidR="0025122A" w:rsidRPr="000A515F" w:rsidTr="0025122A">
        <w:trPr>
          <w:trHeight w:val="709"/>
        </w:trPr>
        <w:tc>
          <w:tcPr>
            <w:tcW w:w="9734" w:type="dxa"/>
          </w:tcPr>
          <w:tbl>
            <w:tblPr>
              <w:tblW w:w="9518" w:type="dxa"/>
              <w:tblLayout w:type="fixed"/>
              <w:tblLook w:val="04A0" w:firstRow="1" w:lastRow="0" w:firstColumn="1" w:lastColumn="0" w:noHBand="0" w:noVBand="1"/>
            </w:tblPr>
            <w:tblGrid>
              <w:gridCol w:w="6560"/>
              <w:gridCol w:w="850"/>
              <w:gridCol w:w="851"/>
              <w:gridCol w:w="1257"/>
            </w:tblGrid>
            <w:tr w:rsidR="0025122A" w:rsidRPr="00001100" w:rsidTr="006D7417">
              <w:trPr>
                <w:trHeight w:val="300"/>
              </w:trPr>
              <w:tc>
                <w:tcPr>
                  <w:tcW w:w="6560" w:type="dxa"/>
                  <w:tcBorders>
                    <w:top w:val="single" w:sz="8" w:space="0" w:color="auto"/>
                    <w:left w:val="nil"/>
                    <w:bottom w:val="single" w:sz="8" w:space="0" w:color="auto"/>
                    <w:right w:val="nil"/>
                  </w:tcBorders>
                  <w:shd w:val="clear" w:color="auto" w:fill="auto"/>
                  <w:noWrap/>
                  <w:vAlign w:val="center"/>
                </w:tcPr>
                <w:p w:rsidR="0025122A" w:rsidRPr="00CD14DD" w:rsidRDefault="0025122A" w:rsidP="00937988">
                  <w:pPr>
                    <w:spacing w:after="0" w:line="240" w:lineRule="auto"/>
                    <w:rPr>
                      <w:rFonts w:ascii="Times New Roman" w:eastAsia="Times New Roman" w:hAnsi="Times New Roman" w:cs="Times New Roman"/>
                      <w:b/>
                      <w:color w:val="000000"/>
                      <w:sz w:val="24"/>
                      <w:szCs w:val="24"/>
                      <w:lang w:eastAsia="en-AU"/>
                    </w:rPr>
                  </w:pPr>
                  <w:r w:rsidRPr="00CD14DD">
                    <w:rPr>
                      <w:rFonts w:ascii="Times New Roman" w:eastAsia="Times New Roman" w:hAnsi="Times New Roman" w:cs="Times New Roman"/>
                      <w:b/>
                      <w:color w:val="000000"/>
                      <w:sz w:val="24"/>
                      <w:szCs w:val="24"/>
                      <w:lang w:eastAsia="en-AU"/>
                    </w:rPr>
                    <w:t>Model</w:t>
                  </w:r>
                </w:p>
              </w:tc>
              <w:tc>
                <w:tcPr>
                  <w:tcW w:w="850" w:type="dxa"/>
                  <w:tcBorders>
                    <w:top w:val="single" w:sz="8" w:space="0" w:color="auto"/>
                    <w:left w:val="nil"/>
                    <w:bottom w:val="single" w:sz="8" w:space="0" w:color="auto"/>
                    <w:right w:val="nil"/>
                  </w:tcBorders>
                  <w:shd w:val="clear" w:color="auto" w:fill="auto"/>
                  <w:vAlign w:val="center"/>
                </w:tcPr>
                <w:p w:rsidR="0025122A" w:rsidRPr="00CD14DD" w:rsidRDefault="0025122A" w:rsidP="00937988">
                  <w:pPr>
                    <w:spacing w:after="0" w:line="240" w:lineRule="auto"/>
                    <w:jc w:val="center"/>
                    <w:rPr>
                      <w:rFonts w:ascii="Times New Roman" w:eastAsia="Times New Roman" w:hAnsi="Times New Roman" w:cs="Times New Roman"/>
                      <w:b/>
                      <w:color w:val="000000"/>
                      <w:sz w:val="24"/>
                      <w:szCs w:val="24"/>
                      <w:lang w:eastAsia="en-AU"/>
                    </w:rPr>
                  </w:pPr>
                  <w:r w:rsidRPr="00CD14DD">
                    <w:rPr>
                      <w:rFonts w:ascii="Times New Roman" w:eastAsia="Times New Roman" w:hAnsi="Times New Roman" w:cs="Times New Roman"/>
                      <w:b/>
                      <w:color w:val="000000"/>
                      <w:sz w:val="24"/>
                      <w:szCs w:val="24"/>
                      <w:lang w:eastAsia="en-AU"/>
                    </w:rPr>
                    <w:t>AIC</w:t>
                  </w:r>
                </w:p>
              </w:tc>
              <w:tc>
                <w:tcPr>
                  <w:tcW w:w="851" w:type="dxa"/>
                  <w:tcBorders>
                    <w:top w:val="single" w:sz="8" w:space="0" w:color="auto"/>
                    <w:left w:val="nil"/>
                    <w:bottom w:val="single" w:sz="8" w:space="0" w:color="auto"/>
                    <w:right w:val="nil"/>
                  </w:tcBorders>
                  <w:shd w:val="clear" w:color="auto" w:fill="auto"/>
                  <w:vAlign w:val="center"/>
                </w:tcPr>
                <w:p w:rsidR="0025122A" w:rsidRPr="00CD14DD" w:rsidRDefault="0025122A" w:rsidP="00937988">
                  <w:pPr>
                    <w:spacing w:after="0" w:line="240" w:lineRule="auto"/>
                    <w:jc w:val="center"/>
                    <w:rPr>
                      <w:rFonts w:ascii="Times New Roman" w:eastAsia="Times New Roman" w:hAnsi="Times New Roman" w:cs="Times New Roman"/>
                      <w:b/>
                      <w:color w:val="000000"/>
                      <w:sz w:val="24"/>
                      <w:szCs w:val="24"/>
                      <w:lang w:eastAsia="en-AU"/>
                    </w:rPr>
                  </w:pPr>
                  <w:r w:rsidRPr="00CD14DD">
                    <w:rPr>
                      <w:rFonts w:ascii="Times New Roman" w:eastAsia="Times New Roman" w:hAnsi="Times New Roman" w:cs="Times New Roman"/>
                      <w:b/>
                      <w:color w:val="000000"/>
                      <w:sz w:val="24"/>
                      <w:szCs w:val="24"/>
                      <w:lang w:eastAsia="en-AU"/>
                    </w:rPr>
                    <w:t>ΔAIC</w:t>
                  </w:r>
                </w:p>
              </w:tc>
              <w:tc>
                <w:tcPr>
                  <w:tcW w:w="1257" w:type="dxa"/>
                  <w:tcBorders>
                    <w:top w:val="single" w:sz="8" w:space="0" w:color="auto"/>
                    <w:left w:val="nil"/>
                    <w:bottom w:val="single" w:sz="8" w:space="0" w:color="auto"/>
                    <w:right w:val="nil"/>
                  </w:tcBorders>
                  <w:vAlign w:val="center"/>
                </w:tcPr>
                <w:p w:rsidR="0025122A" w:rsidRPr="00CD14DD" w:rsidRDefault="0025122A" w:rsidP="00937988">
                  <w:pPr>
                    <w:spacing w:after="0" w:line="240" w:lineRule="auto"/>
                    <w:jc w:val="center"/>
                    <w:rPr>
                      <w:rFonts w:ascii="Times New Roman" w:eastAsia="Times New Roman" w:hAnsi="Times New Roman" w:cs="Times New Roman"/>
                      <w:b/>
                      <w:color w:val="000000"/>
                      <w:sz w:val="24"/>
                      <w:szCs w:val="24"/>
                      <w:lang w:eastAsia="en-AU"/>
                    </w:rPr>
                  </w:pPr>
                  <w:r>
                    <w:rPr>
                      <w:rFonts w:ascii="Times New Roman" w:eastAsia="Times New Roman" w:hAnsi="Times New Roman" w:cs="Times New Roman"/>
                      <w:b/>
                      <w:color w:val="000000"/>
                      <w:sz w:val="24"/>
                      <w:szCs w:val="24"/>
                      <w:lang w:eastAsia="en-AU"/>
                    </w:rPr>
                    <w:t>No. of variables</w:t>
                  </w:r>
                </w:p>
              </w:tc>
            </w:tr>
            <w:tr w:rsidR="0025122A" w:rsidRPr="00001100" w:rsidTr="006D7417">
              <w:trPr>
                <w:trHeight w:val="300"/>
              </w:trPr>
              <w:tc>
                <w:tcPr>
                  <w:tcW w:w="6560" w:type="dxa"/>
                  <w:tcBorders>
                    <w:top w:val="single" w:sz="8" w:space="0" w:color="auto"/>
                    <w:left w:val="nil"/>
                    <w:bottom w:val="nil"/>
                    <w:right w:val="nil"/>
                  </w:tcBorders>
                  <w:shd w:val="clear" w:color="auto" w:fill="auto"/>
                  <w:noWrap/>
                  <w:vAlign w:val="center"/>
                  <w:hideMark/>
                </w:tcPr>
                <w:p w:rsidR="0025122A" w:rsidRPr="00001100" w:rsidRDefault="0025122A" w:rsidP="00937988">
                  <w:pPr>
                    <w:spacing w:after="0" w:line="240" w:lineRule="auto"/>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 xml:space="preserve">Base +  </w:t>
                  </w:r>
                  <w:r w:rsidRPr="00001100">
                    <w:rPr>
                      <w:rFonts w:ascii="Times New Roman" w:eastAsia="Times New Roman" w:hAnsi="Times New Roman" w:cs="Times New Roman"/>
                      <w:color w:val="000000"/>
                      <w:sz w:val="24"/>
                      <w:szCs w:val="24"/>
                      <w:lang w:eastAsia="en-AU"/>
                    </w:rPr>
                    <w:t xml:space="preserve">CPA + Foliage cover + Nest type + </w:t>
                  </w:r>
                  <w:r>
                    <w:rPr>
                      <w:rFonts w:ascii="Times New Roman" w:eastAsia="Times New Roman" w:hAnsi="Times New Roman" w:cs="Times New Roman"/>
                      <w:color w:val="000000"/>
                      <w:sz w:val="24"/>
                      <w:szCs w:val="24"/>
                      <w:lang w:eastAsia="en-AU"/>
                    </w:rPr>
                    <w:t>Replicate</w:t>
                  </w:r>
                  <w:r w:rsidRPr="00001100">
                    <w:rPr>
                      <w:rFonts w:ascii="Times New Roman" w:eastAsia="Times New Roman" w:hAnsi="Times New Roman" w:cs="Times New Roman"/>
                      <w:color w:val="000000"/>
                      <w:sz w:val="24"/>
                      <w:szCs w:val="24"/>
                      <w:lang w:eastAsia="en-AU"/>
                    </w:rPr>
                    <w:t xml:space="preserve"> + Nest type:Phase</w:t>
                  </w:r>
                </w:p>
              </w:tc>
              <w:tc>
                <w:tcPr>
                  <w:tcW w:w="850" w:type="dxa"/>
                  <w:tcBorders>
                    <w:top w:val="single" w:sz="8" w:space="0" w:color="auto"/>
                    <w:left w:val="nil"/>
                    <w:bottom w:val="nil"/>
                    <w:right w:val="nil"/>
                  </w:tcBorders>
                  <w:shd w:val="clear" w:color="auto" w:fill="auto"/>
                  <w:vAlign w:val="center"/>
                </w:tcPr>
                <w:p w:rsidR="0025122A" w:rsidRPr="00BA3316" w:rsidRDefault="0025122A" w:rsidP="00937988">
                  <w:pPr>
                    <w:spacing w:line="240" w:lineRule="auto"/>
                    <w:jc w:val="center"/>
                    <w:rPr>
                      <w:rFonts w:ascii="Times New Roman" w:eastAsia="Times New Roman" w:hAnsi="Times New Roman" w:cs="Times New Roman"/>
                      <w:color w:val="000000"/>
                      <w:sz w:val="24"/>
                      <w:szCs w:val="24"/>
                      <w:lang w:eastAsia="en-AU"/>
                    </w:rPr>
                  </w:pPr>
                  <w:r w:rsidRPr="00BA3316">
                    <w:rPr>
                      <w:rFonts w:ascii="Times New Roman" w:hAnsi="Times New Roman" w:cs="Times New Roman"/>
                      <w:color w:val="000000"/>
                      <w:sz w:val="24"/>
                      <w:szCs w:val="24"/>
                    </w:rPr>
                    <w:t>622.7</w:t>
                  </w:r>
                </w:p>
              </w:tc>
              <w:tc>
                <w:tcPr>
                  <w:tcW w:w="851" w:type="dxa"/>
                  <w:tcBorders>
                    <w:top w:val="single" w:sz="8" w:space="0" w:color="auto"/>
                    <w:left w:val="nil"/>
                    <w:bottom w:val="nil"/>
                    <w:right w:val="nil"/>
                  </w:tcBorders>
                  <w:shd w:val="clear" w:color="auto" w:fill="auto"/>
                  <w:vAlign w:val="center"/>
                </w:tcPr>
                <w:p w:rsidR="0025122A" w:rsidRPr="00BA3316" w:rsidRDefault="0025122A" w:rsidP="00937988">
                  <w:pPr>
                    <w:spacing w:line="240" w:lineRule="auto"/>
                    <w:jc w:val="center"/>
                    <w:rPr>
                      <w:rFonts w:ascii="Times New Roman" w:hAnsi="Times New Roman" w:cs="Times New Roman"/>
                      <w:color w:val="000000"/>
                      <w:sz w:val="24"/>
                      <w:szCs w:val="24"/>
                    </w:rPr>
                  </w:pPr>
                  <w:r w:rsidRPr="00BA3316">
                    <w:rPr>
                      <w:rFonts w:ascii="Times New Roman" w:hAnsi="Times New Roman" w:cs="Times New Roman"/>
                      <w:color w:val="000000"/>
                      <w:sz w:val="24"/>
                      <w:szCs w:val="24"/>
                    </w:rPr>
                    <w:t>0.0</w:t>
                  </w:r>
                </w:p>
              </w:tc>
              <w:tc>
                <w:tcPr>
                  <w:tcW w:w="1257" w:type="dxa"/>
                  <w:tcBorders>
                    <w:top w:val="single" w:sz="8" w:space="0" w:color="auto"/>
                    <w:left w:val="nil"/>
                    <w:bottom w:val="nil"/>
                    <w:right w:val="nil"/>
                  </w:tcBorders>
                  <w:shd w:val="clear" w:color="auto" w:fill="auto"/>
                  <w:vAlign w:val="center"/>
                </w:tcPr>
                <w:p w:rsidR="0025122A" w:rsidRPr="00BA3316" w:rsidRDefault="0025122A" w:rsidP="00937988">
                  <w:pPr>
                    <w:spacing w:line="240" w:lineRule="auto"/>
                    <w:jc w:val="center"/>
                    <w:rPr>
                      <w:rFonts w:ascii="Times New Roman" w:eastAsia="Times New Roman" w:hAnsi="Times New Roman" w:cs="Times New Roman"/>
                      <w:color w:val="000000"/>
                      <w:sz w:val="24"/>
                      <w:szCs w:val="24"/>
                      <w:lang w:eastAsia="en-AU"/>
                    </w:rPr>
                  </w:pPr>
                  <w:r w:rsidRPr="00BA3316">
                    <w:rPr>
                      <w:rFonts w:ascii="Times New Roman" w:hAnsi="Times New Roman" w:cs="Times New Roman"/>
                      <w:color w:val="000000"/>
                      <w:sz w:val="24"/>
                      <w:szCs w:val="24"/>
                    </w:rPr>
                    <w:t>8</w:t>
                  </w:r>
                </w:p>
              </w:tc>
            </w:tr>
            <w:tr w:rsidR="0025122A" w:rsidRPr="00001100" w:rsidTr="006D7417">
              <w:trPr>
                <w:trHeight w:val="300"/>
              </w:trPr>
              <w:tc>
                <w:tcPr>
                  <w:tcW w:w="6560" w:type="dxa"/>
                  <w:tcBorders>
                    <w:top w:val="nil"/>
                    <w:left w:val="nil"/>
                    <w:bottom w:val="nil"/>
                    <w:right w:val="nil"/>
                  </w:tcBorders>
                  <w:shd w:val="clear" w:color="auto" w:fill="auto"/>
                  <w:noWrap/>
                  <w:vAlign w:val="center"/>
                  <w:hideMark/>
                </w:tcPr>
                <w:p w:rsidR="0025122A" w:rsidRPr="00001100" w:rsidRDefault="0025122A" w:rsidP="00937988">
                  <w:pPr>
                    <w:spacing w:after="0" w:line="240" w:lineRule="auto"/>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 xml:space="preserve">Base + </w:t>
                  </w:r>
                  <w:r w:rsidRPr="00001100">
                    <w:rPr>
                      <w:rFonts w:ascii="Times New Roman" w:eastAsia="Times New Roman" w:hAnsi="Times New Roman" w:cs="Times New Roman"/>
                      <w:color w:val="000000"/>
                      <w:sz w:val="24"/>
                      <w:szCs w:val="24"/>
                      <w:lang w:eastAsia="en-AU"/>
                    </w:rPr>
                    <w:t xml:space="preserve">CPA + Foliage cover + Nest type + </w:t>
                  </w:r>
                  <w:r>
                    <w:rPr>
                      <w:rFonts w:ascii="Times New Roman" w:eastAsia="Times New Roman" w:hAnsi="Times New Roman" w:cs="Times New Roman"/>
                      <w:color w:val="000000"/>
                      <w:sz w:val="24"/>
                      <w:szCs w:val="24"/>
                      <w:lang w:eastAsia="en-AU"/>
                    </w:rPr>
                    <w:t>Other predator density</w:t>
                  </w:r>
                  <w:r w:rsidRPr="00001100">
                    <w:rPr>
                      <w:rFonts w:ascii="Times New Roman" w:eastAsia="Times New Roman" w:hAnsi="Times New Roman" w:cs="Times New Roman"/>
                      <w:color w:val="000000"/>
                      <w:sz w:val="24"/>
                      <w:szCs w:val="24"/>
                      <w:lang w:eastAsia="en-AU"/>
                    </w:rPr>
                    <w:t xml:space="preserve"> + </w:t>
                  </w:r>
                  <w:r>
                    <w:rPr>
                      <w:rFonts w:ascii="Times New Roman" w:eastAsia="Times New Roman" w:hAnsi="Times New Roman" w:cs="Times New Roman"/>
                      <w:color w:val="000000"/>
                      <w:sz w:val="24"/>
                      <w:szCs w:val="24"/>
                      <w:lang w:eastAsia="en-AU"/>
                    </w:rPr>
                    <w:t>Replicate</w:t>
                  </w:r>
                  <w:r w:rsidRPr="00001100">
                    <w:rPr>
                      <w:rFonts w:ascii="Times New Roman" w:eastAsia="Times New Roman" w:hAnsi="Times New Roman" w:cs="Times New Roman"/>
                      <w:color w:val="000000"/>
                      <w:sz w:val="24"/>
                      <w:szCs w:val="24"/>
                      <w:lang w:eastAsia="en-AU"/>
                    </w:rPr>
                    <w:t xml:space="preserve"> + Nest type:Phase</w:t>
                  </w:r>
                </w:p>
              </w:tc>
              <w:tc>
                <w:tcPr>
                  <w:tcW w:w="850" w:type="dxa"/>
                  <w:tcBorders>
                    <w:top w:val="nil"/>
                    <w:left w:val="nil"/>
                    <w:bottom w:val="nil"/>
                    <w:right w:val="nil"/>
                  </w:tcBorders>
                  <w:shd w:val="clear" w:color="auto" w:fill="auto"/>
                  <w:vAlign w:val="center"/>
                </w:tcPr>
                <w:p w:rsidR="0025122A" w:rsidRPr="00BA3316" w:rsidRDefault="0025122A" w:rsidP="00937988">
                  <w:pPr>
                    <w:spacing w:line="240" w:lineRule="auto"/>
                    <w:jc w:val="center"/>
                    <w:rPr>
                      <w:rFonts w:ascii="Times New Roman" w:hAnsi="Times New Roman" w:cs="Times New Roman"/>
                      <w:color w:val="000000"/>
                      <w:sz w:val="24"/>
                      <w:szCs w:val="24"/>
                    </w:rPr>
                  </w:pPr>
                  <w:r w:rsidRPr="00BA3316">
                    <w:rPr>
                      <w:rFonts w:ascii="Times New Roman" w:hAnsi="Times New Roman" w:cs="Times New Roman"/>
                      <w:color w:val="000000"/>
                      <w:sz w:val="24"/>
                      <w:szCs w:val="24"/>
                    </w:rPr>
                    <w:t>623.1</w:t>
                  </w:r>
                </w:p>
              </w:tc>
              <w:tc>
                <w:tcPr>
                  <w:tcW w:w="851" w:type="dxa"/>
                  <w:tcBorders>
                    <w:top w:val="nil"/>
                    <w:left w:val="nil"/>
                    <w:bottom w:val="nil"/>
                    <w:right w:val="nil"/>
                  </w:tcBorders>
                  <w:shd w:val="clear" w:color="auto" w:fill="auto"/>
                  <w:vAlign w:val="center"/>
                </w:tcPr>
                <w:p w:rsidR="0025122A" w:rsidRPr="00BA3316" w:rsidRDefault="0025122A" w:rsidP="00937988">
                  <w:pPr>
                    <w:spacing w:line="240" w:lineRule="auto"/>
                    <w:jc w:val="center"/>
                    <w:rPr>
                      <w:rFonts w:ascii="Times New Roman" w:hAnsi="Times New Roman" w:cs="Times New Roman"/>
                      <w:color w:val="000000"/>
                      <w:sz w:val="24"/>
                      <w:szCs w:val="24"/>
                    </w:rPr>
                  </w:pPr>
                  <w:r w:rsidRPr="00BA3316">
                    <w:rPr>
                      <w:rFonts w:ascii="Times New Roman" w:hAnsi="Times New Roman" w:cs="Times New Roman"/>
                      <w:color w:val="000000"/>
                      <w:sz w:val="24"/>
                      <w:szCs w:val="24"/>
                    </w:rPr>
                    <w:t>0.4</w:t>
                  </w:r>
                </w:p>
              </w:tc>
              <w:tc>
                <w:tcPr>
                  <w:tcW w:w="1257" w:type="dxa"/>
                  <w:tcBorders>
                    <w:top w:val="nil"/>
                    <w:left w:val="nil"/>
                    <w:bottom w:val="nil"/>
                    <w:right w:val="nil"/>
                  </w:tcBorders>
                  <w:shd w:val="clear" w:color="auto" w:fill="auto"/>
                  <w:vAlign w:val="center"/>
                </w:tcPr>
                <w:p w:rsidR="0025122A" w:rsidRPr="00BA3316" w:rsidRDefault="0025122A" w:rsidP="00937988">
                  <w:pPr>
                    <w:spacing w:line="240" w:lineRule="auto"/>
                    <w:jc w:val="center"/>
                    <w:rPr>
                      <w:rFonts w:ascii="Times New Roman" w:hAnsi="Times New Roman" w:cs="Times New Roman"/>
                      <w:color w:val="000000"/>
                      <w:sz w:val="24"/>
                      <w:szCs w:val="24"/>
                    </w:rPr>
                  </w:pPr>
                  <w:r w:rsidRPr="00BA3316">
                    <w:rPr>
                      <w:rFonts w:ascii="Times New Roman" w:hAnsi="Times New Roman" w:cs="Times New Roman"/>
                      <w:color w:val="000000"/>
                      <w:sz w:val="24"/>
                      <w:szCs w:val="24"/>
                    </w:rPr>
                    <w:t>9</w:t>
                  </w:r>
                </w:p>
              </w:tc>
            </w:tr>
            <w:tr w:rsidR="0025122A" w:rsidRPr="00001100" w:rsidTr="006D7417">
              <w:trPr>
                <w:trHeight w:val="300"/>
              </w:trPr>
              <w:tc>
                <w:tcPr>
                  <w:tcW w:w="6560" w:type="dxa"/>
                  <w:tcBorders>
                    <w:top w:val="nil"/>
                    <w:left w:val="nil"/>
                    <w:bottom w:val="nil"/>
                    <w:right w:val="nil"/>
                  </w:tcBorders>
                  <w:shd w:val="clear" w:color="auto" w:fill="auto"/>
                  <w:noWrap/>
                  <w:vAlign w:val="center"/>
                  <w:hideMark/>
                </w:tcPr>
                <w:p w:rsidR="0025122A" w:rsidRPr="00001100" w:rsidRDefault="0025122A" w:rsidP="00937988">
                  <w:pPr>
                    <w:spacing w:after="0" w:line="240" w:lineRule="auto"/>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 xml:space="preserve">Base +  </w:t>
                  </w:r>
                  <w:r w:rsidRPr="00001100">
                    <w:rPr>
                      <w:rFonts w:ascii="Times New Roman" w:eastAsia="Times New Roman" w:hAnsi="Times New Roman" w:cs="Times New Roman"/>
                      <w:color w:val="000000"/>
                      <w:sz w:val="24"/>
                      <w:szCs w:val="24"/>
                      <w:lang w:eastAsia="en-AU"/>
                    </w:rPr>
                    <w:t xml:space="preserve">CPA + Area + Foliage cover + Nest type + </w:t>
                  </w:r>
                  <w:r>
                    <w:rPr>
                      <w:rFonts w:ascii="Times New Roman" w:eastAsia="Times New Roman" w:hAnsi="Times New Roman" w:cs="Times New Roman"/>
                      <w:color w:val="000000"/>
                      <w:sz w:val="24"/>
                      <w:szCs w:val="24"/>
                      <w:lang w:eastAsia="en-AU"/>
                    </w:rPr>
                    <w:t>Other predator density</w:t>
                  </w:r>
                  <w:r w:rsidRPr="00001100">
                    <w:rPr>
                      <w:rFonts w:ascii="Times New Roman" w:eastAsia="Times New Roman" w:hAnsi="Times New Roman" w:cs="Times New Roman"/>
                      <w:color w:val="000000"/>
                      <w:sz w:val="24"/>
                      <w:szCs w:val="24"/>
                      <w:lang w:eastAsia="en-AU"/>
                    </w:rPr>
                    <w:t xml:space="preserve"> + </w:t>
                  </w:r>
                  <w:r>
                    <w:rPr>
                      <w:rFonts w:ascii="Times New Roman" w:eastAsia="Times New Roman" w:hAnsi="Times New Roman" w:cs="Times New Roman"/>
                      <w:color w:val="000000"/>
                      <w:sz w:val="24"/>
                      <w:szCs w:val="24"/>
                      <w:lang w:eastAsia="en-AU"/>
                    </w:rPr>
                    <w:t>Replicate</w:t>
                  </w:r>
                  <w:r w:rsidRPr="00001100">
                    <w:rPr>
                      <w:rFonts w:ascii="Times New Roman" w:eastAsia="Times New Roman" w:hAnsi="Times New Roman" w:cs="Times New Roman"/>
                      <w:color w:val="000000"/>
                      <w:sz w:val="24"/>
                      <w:szCs w:val="24"/>
                      <w:lang w:eastAsia="en-AU"/>
                    </w:rPr>
                    <w:t xml:space="preserve"> + Nest type:Phase</w:t>
                  </w:r>
                </w:p>
              </w:tc>
              <w:tc>
                <w:tcPr>
                  <w:tcW w:w="850" w:type="dxa"/>
                  <w:tcBorders>
                    <w:top w:val="nil"/>
                    <w:left w:val="nil"/>
                    <w:bottom w:val="nil"/>
                    <w:right w:val="nil"/>
                  </w:tcBorders>
                  <w:shd w:val="clear" w:color="auto" w:fill="auto"/>
                  <w:vAlign w:val="center"/>
                </w:tcPr>
                <w:p w:rsidR="0025122A" w:rsidRPr="00BA3316" w:rsidRDefault="0025122A" w:rsidP="00937988">
                  <w:pPr>
                    <w:spacing w:line="240" w:lineRule="auto"/>
                    <w:jc w:val="center"/>
                    <w:rPr>
                      <w:rFonts w:ascii="Times New Roman" w:hAnsi="Times New Roman" w:cs="Times New Roman"/>
                      <w:color w:val="000000"/>
                      <w:sz w:val="24"/>
                      <w:szCs w:val="24"/>
                    </w:rPr>
                  </w:pPr>
                  <w:r w:rsidRPr="00BA3316">
                    <w:rPr>
                      <w:rFonts w:ascii="Times New Roman" w:hAnsi="Times New Roman" w:cs="Times New Roman"/>
                      <w:color w:val="000000"/>
                      <w:sz w:val="24"/>
                      <w:szCs w:val="24"/>
                    </w:rPr>
                    <w:t>623.7</w:t>
                  </w:r>
                </w:p>
              </w:tc>
              <w:tc>
                <w:tcPr>
                  <w:tcW w:w="851" w:type="dxa"/>
                  <w:tcBorders>
                    <w:top w:val="nil"/>
                    <w:left w:val="nil"/>
                    <w:bottom w:val="nil"/>
                    <w:right w:val="nil"/>
                  </w:tcBorders>
                  <w:shd w:val="clear" w:color="auto" w:fill="auto"/>
                  <w:vAlign w:val="center"/>
                </w:tcPr>
                <w:p w:rsidR="0025122A" w:rsidRPr="00BA3316" w:rsidRDefault="0025122A" w:rsidP="00937988">
                  <w:pPr>
                    <w:spacing w:line="240" w:lineRule="auto"/>
                    <w:jc w:val="center"/>
                    <w:rPr>
                      <w:rFonts w:ascii="Times New Roman" w:hAnsi="Times New Roman" w:cs="Times New Roman"/>
                      <w:color w:val="000000"/>
                      <w:sz w:val="24"/>
                      <w:szCs w:val="24"/>
                    </w:rPr>
                  </w:pPr>
                  <w:r w:rsidRPr="00BA3316">
                    <w:rPr>
                      <w:rFonts w:ascii="Times New Roman" w:hAnsi="Times New Roman" w:cs="Times New Roman"/>
                      <w:color w:val="000000"/>
                      <w:sz w:val="24"/>
                      <w:szCs w:val="24"/>
                    </w:rPr>
                    <w:t>1.0</w:t>
                  </w:r>
                </w:p>
              </w:tc>
              <w:tc>
                <w:tcPr>
                  <w:tcW w:w="1257" w:type="dxa"/>
                  <w:tcBorders>
                    <w:top w:val="nil"/>
                    <w:left w:val="nil"/>
                    <w:bottom w:val="nil"/>
                    <w:right w:val="nil"/>
                  </w:tcBorders>
                  <w:shd w:val="clear" w:color="auto" w:fill="auto"/>
                  <w:vAlign w:val="center"/>
                </w:tcPr>
                <w:p w:rsidR="0025122A" w:rsidRPr="00BA3316" w:rsidRDefault="0025122A" w:rsidP="00937988">
                  <w:pPr>
                    <w:spacing w:line="240" w:lineRule="auto"/>
                    <w:jc w:val="center"/>
                    <w:rPr>
                      <w:rFonts w:ascii="Times New Roman" w:hAnsi="Times New Roman" w:cs="Times New Roman"/>
                      <w:color w:val="000000"/>
                      <w:sz w:val="24"/>
                      <w:szCs w:val="24"/>
                    </w:rPr>
                  </w:pPr>
                  <w:r w:rsidRPr="00BA3316">
                    <w:rPr>
                      <w:rFonts w:ascii="Times New Roman" w:hAnsi="Times New Roman" w:cs="Times New Roman"/>
                      <w:color w:val="000000"/>
                      <w:sz w:val="24"/>
                      <w:szCs w:val="24"/>
                    </w:rPr>
                    <w:t>10</w:t>
                  </w:r>
                </w:p>
              </w:tc>
            </w:tr>
            <w:tr w:rsidR="0025122A" w:rsidRPr="00001100" w:rsidTr="006D7417">
              <w:trPr>
                <w:trHeight w:val="300"/>
              </w:trPr>
              <w:tc>
                <w:tcPr>
                  <w:tcW w:w="6560" w:type="dxa"/>
                  <w:tcBorders>
                    <w:top w:val="nil"/>
                    <w:left w:val="nil"/>
                    <w:bottom w:val="nil"/>
                    <w:right w:val="nil"/>
                  </w:tcBorders>
                  <w:shd w:val="clear" w:color="auto" w:fill="auto"/>
                  <w:noWrap/>
                  <w:vAlign w:val="center"/>
                  <w:hideMark/>
                </w:tcPr>
                <w:p w:rsidR="0025122A" w:rsidRPr="00001100" w:rsidRDefault="0025122A" w:rsidP="00937988">
                  <w:pPr>
                    <w:spacing w:after="0" w:line="240" w:lineRule="auto"/>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 xml:space="preserve">Base +  </w:t>
                  </w:r>
                  <w:r w:rsidRPr="00001100">
                    <w:rPr>
                      <w:rFonts w:ascii="Times New Roman" w:eastAsia="Times New Roman" w:hAnsi="Times New Roman" w:cs="Times New Roman"/>
                      <w:color w:val="000000"/>
                      <w:sz w:val="24"/>
                      <w:szCs w:val="24"/>
                      <w:lang w:eastAsia="en-AU"/>
                    </w:rPr>
                    <w:t xml:space="preserve">CPA + Area + Foliage cover + Nest type </w:t>
                  </w:r>
                  <w:r>
                    <w:rPr>
                      <w:rFonts w:ascii="Times New Roman" w:eastAsia="Times New Roman" w:hAnsi="Times New Roman" w:cs="Times New Roman"/>
                      <w:color w:val="000000"/>
                      <w:sz w:val="24"/>
                      <w:szCs w:val="24"/>
                      <w:lang w:eastAsia="en-AU"/>
                    </w:rPr>
                    <w:t>+</w:t>
                  </w:r>
                  <w:r w:rsidRPr="00001100">
                    <w:rPr>
                      <w:rFonts w:ascii="Times New Roman" w:eastAsia="Times New Roman" w:hAnsi="Times New Roman" w:cs="Times New Roman"/>
                      <w:color w:val="000000"/>
                      <w:sz w:val="24"/>
                      <w:szCs w:val="24"/>
                      <w:lang w:eastAsia="en-AU"/>
                    </w:rPr>
                    <w:t xml:space="preserve"> </w:t>
                  </w:r>
                  <w:r>
                    <w:rPr>
                      <w:rFonts w:ascii="Times New Roman" w:eastAsia="Times New Roman" w:hAnsi="Times New Roman" w:cs="Times New Roman"/>
                      <w:color w:val="000000"/>
                      <w:sz w:val="24"/>
                      <w:szCs w:val="24"/>
                      <w:lang w:eastAsia="en-AU"/>
                    </w:rPr>
                    <w:t>Other predator density</w:t>
                  </w:r>
                  <w:r w:rsidRPr="00001100">
                    <w:rPr>
                      <w:rFonts w:ascii="Times New Roman" w:eastAsia="Times New Roman" w:hAnsi="Times New Roman" w:cs="Times New Roman"/>
                      <w:color w:val="000000"/>
                      <w:sz w:val="24"/>
                      <w:szCs w:val="24"/>
                      <w:lang w:eastAsia="en-AU"/>
                    </w:rPr>
                    <w:t xml:space="preserve"> </w:t>
                  </w:r>
                  <w:r>
                    <w:rPr>
                      <w:rFonts w:ascii="Times New Roman" w:eastAsia="Times New Roman" w:hAnsi="Times New Roman" w:cs="Times New Roman"/>
                      <w:color w:val="000000"/>
                      <w:sz w:val="24"/>
                      <w:szCs w:val="24"/>
                      <w:lang w:eastAsia="en-AU"/>
                    </w:rPr>
                    <w:t>+ Total stems + Replicate</w:t>
                  </w:r>
                  <w:r w:rsidRPr="00001100">
                    <w:rPr>
                      <w:rFonts w:ascii="Times New Roman" w:eastAsia="Times New Roman" w:hAnsi="Times New Roman" w:cs="Times New Roman"/>
                      <w:color w:val="000000"/>
                      <w:sz w:val="24"/>
                      <w:szCs w:val="24"/>
                      <w:lang w:eastAsia="en-AU"/>
                    </w:rPr>
                    <w:t xml:space="preserve"> + Nest type:Phase</w:t>
                  </w:r>
                </w:p>
              </w:tc>
              <w:tc>
                <w:tcPr>
                  <w:tcW w:w="850" w:type="dxa"/>
                  <w:tcBorders>
                    <w:top w:val="nil"/>
                    <w:left w:val="nil"/>
                    <w:bottom w:val="nil"/>
                    <w:right w:val="nil"/>
                  </w:tcBorders>
                  <w:shd w:val="clear" w:color="auto" w:fill="auto"/>
                  <w:vAlign w:val="center"/>
                </w:tcPr>
                <w:p w:rsidR="0025122A" w:rsidRPr="00BA3316" w:rsidRDefault="0025122A" w:rsidP="00937988">
                  <w:pPr>
                    <w:spacing w:line="240" w:lineRule="auto"/>
                    <w:jc w:val="center"/>
                    <w:rPr>
                      <w:rFonts w:ascii="Times New Roman" w:hAnsi="Times New Roman" w:cs="Times New Roman"/>
                      <w:color w:val="000000"/>
                      <w:sz w:val="24"/>
                      <w:szCs w:val="24"/>
                    </w:rPr>
                  </w:pPr>
                  <w:r w:rsidRPr="00BA3316">
                    <w:rPr>
                      <w:rFonts w:ascii="Times New Roman" w:hAnsi="Times New Roman" w:cs="Times New Roman"/>
                      <w:color w:val="000000"/>
                      <w:sz w:val="24"/>
                      <w:szCs w:val="24"/>
                    </w:rPr>
                    <w:t>623.9</w:t>
                  </w:r>
                </w:p>
              </w:tc>
              <w:tc>
                <w:tcPr>
                  <w:tcW w:w="851" w:type="dxa"/>
                  <w:tcBorders>
                    <w:top w:val="nil"/>
                    <w:left w:val="nil"/>
                    <w:bottom w:val="nil"/>
                    <w:right w:val="nil"/>
                  </w:tcBorders>
                  <w:shd w:val="clear" w:color="auto" w:fill="auto"/>
                  <w:vAlign w:val="center"/>
                </w:tcPr>
                <w:p w:rsidR="0025122A" w:rsidRPr="00BA3316" w:rsidRDefault="0025122A" w:rsidP="00937988">
                  <w:pPr>
                    <w:spacing w:line="240" w:lineRule="auto"/>
                    <w:jc w:val="center"/>
                    <w:rPr>
                      <w:rFonts w:ascii="Times New Roman" w:hAnsi="Times New Roman" w:cs="Times New Roman"/>
                      <w:color w:val="000000"/>
                      <w:sz w:val="24"/>
                      <w:szCs w:val="24"/>
                    </w:rPr>
                  </w:pPr>
                  <w:r w:rsidRPr="00BA3316">
                    <w:rPr>
                      <w:rFonts w:ascii="Times New Roman" w:hAnsi="Times New Roman" w:cs="Times New Roman"/>
                      <w:color w:val="000000"/>
                      <w:sz w:val="24"/>
                      <w:szCs w:val="24"/>
                    </w:rPr>
                    <w:t>1.2</w:t>
                  </w:r>
                </w:p>
              </w:tc>
              <w:tc>
                <w:tcPr>
                  <w:tcW w:w="1257" w:type="dxa"/>
                  <w:tcBorders>
                    <w:top w:val="nil"/>
                    <w:left w:val="nil"/>
                    <w:bottom w:val="nil"/>
                    <w:right w:val="nil"/>
                  </w:tcBorders>
                  <w:shd w:val="clear" w:color="auto" w:fill="auto"/>
                  <w:vAlign w:val="center"/>
                </w:tcPr>
                <w:p w:rsidR="0025122A" w:rsidRPr="00BA3316" w:rsidRDefault="0025122A" w:rsidP="00937988">
                  <w:pPr>
                    <w:spacing w:line="240" w:lineRule="auto"/>
                    <w:jc w:val="center"/>
                    <w:rPr>
                      <w:rFonts w:ascii="Times New Roman" w:hAnsi="Times New Roman" w:cs="Times New Roman"/>
                      <w:color w:val="000000"/>
                      <w:sz w:val="24"/>
                      <w:szCs w:val="24"/>
                    </w:rPr>
                  </w:pPr>
                  <w:r w:rsidRPr="00BA3316">
                    <w:rPr>
                      <w:rFonts w:ascii="Times New Roman" w:hAnsi="Times New Roman" w:cs="Times New Roman"/>
                      <w:color w:val="000000"/>
                      <w:sz w:val="24"/>
                      <w:szCs w:val="24"/>
                    </w:rPr>
                    <w:t>10</w:t>
                  </w:r>
                </w:p>
              </w:tc>
            </w:tr>
            <w:tr w:rsidR="0025122A" w:rsidRPr="00001100" w:rsidTr="006D7417">
              <w:trPr>
                <w:trHeight w:val="300"/>
              </w:trPr>
              <w:tc>
                <w:tcPr>
                  <w:tcW w:w="6560" w:type="dxa"/>
                  <w:tcBorders>
                    <w:top w:val="nil"/>
                    <w:left w:val="nil"/>
                    <w:bottom w:val="nil"/>
                    <w:right w:val="nil"/>
                  </w:tcBorders>
                  <w:shd w:val="clear" w:color="auto" w:fill="auto"/>
                  <w:noWrap/>
                  <w:vAlign w:val="center"/>
                  <w:hideMark/>
                </w:tcPr>
                <w:p w:rsidR="0025122A" w:rsidRPr="00001100" w:rsidRDefault="0025122A" w:rsidP="00937988">
                  <w:pPr>
                    <w:spacing w:after="0" w:line="240" w:lineRule="auto"/>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 xml:space="preserve">Base +  </w:t>
                  </w:r>
                  <w:r w:rsidRPr="00001100">
                    <w:rPr>
                      <w:rFonts w:ascii="Times New Roman" w:eastAsia="Times New Roman" w:hAnsi="Times New Roman" w:cs="Times New Roman"/>
                      <w:color w:val="000000"/>
                      <w:sz w:val="24"/>
                      <w:szCs w:val="24"/>
                      <w:lang w:eastAsia="en-AU"/>
                    </w:rPr>
                    <w:t xml:space="preserve">CPA + </w:t>
                  </w:r>
                  <w:r>
                    <w:rPr>
                      <w:rFonts w:ascii="Times New Roman" w:eastAsia="Times New Roman" w:hAnsi="Times New Roman" w:cs="Times New Roman"/>
                      <w:color w:val="000000"/>
                      <w:sz w:val="24"/>
                      <w:szCs w:val="24"/>
                      <w:lang w:eastAsia="en-AU"/>
                    </w:rPr>
                    <w:t xml:space="preserve">Area + </w:t>
                  </w:r>
                  <w:r w:rsidRPr="00001100">
                    <w:rPr>
                      <w:rFonts w:ascii="Times New Roman" w:eastAsia="Times New Roman" w:hAnsi="Times New Roman" w:cs="Times New Roman"/>
                      <w:color w:val="000000"/>
                      <w:sz w:val="24"/>
                      <w:szCs w:val="24"/>
                      <w:lang w:eastAsia="en-AU"/>
                    </w:rPr>
                    <w:t xml:space="preserve">Foliage cover + Nest type + </w:t>
                  </w:r>
                  <w:r>
                    <w:rPr>
                      <w:rFonts w:ascii="Times New Roman" w:eastAsia="Times New Roman" w:hAnsi="Times New Roman" w:cs="Times New Roman"/>
                      <w:color w:val="000000"/>
                      <w:sz w:val="24"/>
                      <w:szCs w:val="24"/>
                      <w:lang w:eastAsia="en-AU"/>
                    </w:rPr>
                    <w:t>Replicate</w:t>
                  </w:r>
                  <w:r w:rsidRPr="00001100">
                    <w:rPr>
                      <w:rFonts w:ascii="Times New Roman" w:eastAsia="Times New Roman" w:hAnsi="Times New Roman" w:cs="Times New Roman"/>
                      <w:color w:val="000000"/>
                      <w:sz w:val="24"/>
                      <w:szCs w:val="24"/>
                      <w:lang w:eastAsia="en-AU"/>
                    </w:rPr>
                    <w:t xml:space="preserve"> + Treatment + Nest type:Phase</w:t>
                  </w:r>
                </w:p>
              </w:tc>
              <w:tc>
                <w:tcPr>
                  <w:tcW w:w="850" w:type="dxa"/>
                  <w:tcBorders>
                    <w:top w:val="nil"/>
                    <w:left w:val="nil"/>
                    <w:bottom w:val="nil"/>
                    <w:right w:val="nil"/>
                  </w:tcBorders>
                  <w:shd w:val="clear" w:color="auto" w:fill="auto"/>
                  <w:vAlign w:val="center"/>
                </w:tcPr>
                <w:p w:rsidR="0025122A" w:rsidRPr="00BA3316" w:rsidRDefault="0025122A" w:rsidP="00937988">
                  <w:pPr>
                    <w:spacing w:line="240" w:lineRule="auto"/>
                    <w:jc w:val="center"/>
                    <w:rPr>
                      <w:rFonts w:ascii="Times New Roman" w:hAnsi="Times New Roman" w:cs="Times New Roman"/>
                      <w:color w:val="000000"/>
                      <w:sz w:val="24"/>
                      <w:szCs w:val="24"/>
                    </w:rPr>
                  </w:pPr>
                  <w:r w:rsidRPr="00BA3316">
                    <w:rPr>
                      <w:rFonts w:ascii="Times New Roman" w:hAnsi="Times New Roman" w:cs="Times New Roman"/>
                      <w:color w:val="000000"/>
                      <w:sz w:val="24"/>
                      <w:szCs w:val="24"/>
                    </w:rPr>
                    <w:t>624.1</w:t>
                  </w:r>
                </w:p>
              </w:tc>
              <w:tc>
                <w:tcPr>
                  <w:tcW w:w="851" w:type="dxa"/>
                  <w:tcBorders>
                    <w:top w:val="nil"/>
                    <w:left w:val="nil"/>
                    <w:bottom w:val="nil"/>
                    <w:right w:val="nil"/>
                  </w:tcBorders>
                  <w:shd w:val="clear" w:color="auto" w:fill="auto"/>
                  <w:vAlign w:val="center"/>
                </w:tcPr>
                <w:p w:rsidR="0025122A" w:rsidRPr="00BA3316" w:rsidRDefault="0025122A" w:rsidP="00937988">
                  <w:pPr>
                    <w:spacing w:line="240" w:lineRule="auto"/>
                    <w:jc w:val="center"/>
                    <w:rPr>
                      <w:rFonts w:ascii="Times New Roman" w:hAnsi="Times New Roman" w:cs="Times New Roman"/>
                      <w:color w:val="000000"/>
                      <w:sz w:val="24"/>
                      <w:szCs w:val="24"/>
                    </w:rPr>
                  </w:pPr>
                  <w:r w:rsidRPr="00BA3316">
                    <w:rPr>
                      <w:rFonts w:ascii="Times New Roman" w:hAnsi="Times New Roman" w:cs="Times New Roman"/>
                      <w:color w:val="000000"/>
                      <w:sz w:val="24"/>
                      <w:szCs w:val="24"/>
                    </w:rPr>
                    <w:t>1.3</w:t>
                  </w:r>
                </w:p>
              </w:tc>
              <w:tc>
                <w:tcPr>
                  <w:tcW w:w="1257" w:type="dxa"/>
                  <w:tcBorders>
                    <w:top w:val="nil"/>
                    <w:left w:val="nil"/>
                    <w:bottom w:val="nil"/>
                    <w:right w:val="nil"/>
                  </w:tcBorders>
                  <w:shd w:val="clear" w:color="auto" w:fill="auto"/>
                  <w:vAlign w:val="center"/>
                </w:tcPr>
                <w:p w:rsidR="0025122A" w:rsidRPr="00BA3316" w:rsidRDefault="0025122A" w:rsidP="00937988">
                  <w:pPr>
                    <w:spacing w:line="240" w:lineRule="auto"/>
                    <w:jc w:val="center"/>
                    <w:rPr>
                      <w:rFonts w:ascii="Times New Roman" w:hAnsi="Times New Roman" w:cs="Times New Roman"/>
                      <w:color w:val="000000"/>
                      <w:sz w:val="24"/>
                      <w:szCs w:val="24"/>
                    </w:rPr>
                  </w:pPr>
                  <w:r w:rsidRPr="00BA3316">
                    <w:rPr>
                      <w:rFonts w:ascii="Times New Roman" w:hAnsi="Times New Roman" w:cs="Times New Roman"/>
                      <w:color w:val="000000"/>
                      <w:sz w:val="24"/>
                      <w:szCs w:val="24"/>
                    </w:rPr>
                    <w:t>9</w:t>
                  </w:r>
                </w:p>
              </w:tc>
            </w:tr>
            <w:tr w:rsidR="0025122A" w:rsidRPr="00001100" w:rsidTr="006D7417">
              <w:trPr>
                <w:trHeight w:val="300"/>
              </w:trPr>
              <w:tc>
                <w:tcPr>
                  <w:tcW w:w="6560" w:type="dxa"/>
                  <w:tcBorders>
                    <w:top w:val="nil"/>
                    <w:left w:val="nil"/>
                    <w:bottom w:val="nil"/>
                    <w:right w:val="nil"/>
                  </w:tcBorders>
                  <w:shd w:val="clear" w:color="auto" w:fill="auto"/>
                  <w:noWrap/>
                  <w:vAlign w:val="center"/>
                  <w:hideMark/>
                </w:tcPr>
                <w:p w:rsidR="0025122A" w:rsidRPr="00001100" w:rsidRDefault="0025122A" w:rsidP="00937988">
                  <w:pPr>
                    <w:spacing w:after="0" w:line="240" w:lineRule="auto"/>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 xml:space="preserve">Base +  </w:t>
                  </w:r>
                  <w:r w:rsidRPr="00001100">
                    <w:rPr>
                      <w:rFonts w:ascii="Times New Roman" w:eastAsia="Times New Roman" w:hAnsi="Times New Roman" w:cs="Times New Roman"/>
                      <w:color w:val="000000"/>
                      <w:sz w:val="24"/>
                      <w:szCs w:val="24"/>
                      <w:lang w:eastAsia="en-AU"/>
                    </w:rPr>
                    <w:t xml:space="preserve">CPA + Foliage cover + </w:t>
                  </w:r>
                  <w:r>
                    <w:rPr>
                      <w:rFonts w:ascii="Times New Roman" w:eastAsia="Times New Roman" w:hAnsi="Times New Roman" w:cs="Times New Roman"/>
                      <w:color w:val="000000"/>
                      <w:sz w:val="24"/>
                      <w:szCs w:val="24"/>
                      <w:lang w:eastAsia="en-AU"/>
                    </w:rPr>
                    <w:t>Other predator density +</w:t>
                  </w:r>
                  <w:r w:rsidRPr="00001100">
                    <w:rPr>
                      <w:rFonts w:ascii="Times New Roman" w:eastAsia="Times New Roman" w:hAnsi="Times New Roman" w:cs="Times New Roman"/>
                      <w:color w:val="000000"/>
                      <w:sz w:val="24"/>
                      <w:szCs w:val="24"/>
                      <w:lang w:eastAsia="en-AU"/>
                    </w:rPr>
                    <w:t xml:space="preserve"> Nest type + </w:t>
                  </w:r>
                  <w:r>
                    <w:rPr>
                      <w:rFonts w:ascii="Times New Roman" w:eastAsia="Times New Roman" w:hAnsi="Times New Roman" w:cs="Times New Roman"/>
                      <w:color w:val="000000"/>
                      <w:sz w:val="24"/>
                      <w:szCs w:val="24"/>
                      <w:lang w:eastAsia="en-AU"/>
                    </w:rPr>
                    <w:t>Replicate</w:t>
                  </w:r>
                  <w:r w:rsidRPr="00001100">
                    <w:rPr>
                      <w:rFonts w:ascii="Times New Roman" w:eastAsia="Times New Roman" w:hAnsi="Times New Roman" w:cs="Times New Roman"/>
                      <w:color w:val="000000"/>
                      <w:sz w:val="24"/>
                      <w:szCs w:val="24"/>
                      <w:lang w:eastAsia="en-AU"/>
                    </w:rPr>
                    <w:t xml:space="preserve"> + TWI + Nest type:Phase</w:t>
                  </w:r>
                </w:p>
              </w:tc>
              <w:tc>
                <w:tcPr>
                  <w:tcW w:w="850" w:type="dxa"/>
                  <w:tcBorders>
                    <w:top w:val="nil"/>
                    <w:left w:val="nil"/>
                    <w:bottom w:val="nil"/>
                    <w:right w:val="nil"/>
                  </w:tcBorders>
                  <w:shd w:val="clear" w:color="auto" w:fill="auto"/>
                  <w:vAlign w:val="center"/>
                </w:tcPr>
                <w:p w:rsidR="0025122A" w:rsidRPr="00BA3316" w:rsidRDefault="0025122A" w:rsidP="00937988">
                  <w:pPr>
                    <w:spacing w:line="240" w:lineRule="auto"/>
                    <w:jc w:val="center"/>
                    <w:rPr>
                      <w:rFonts w:ascii="Times New Roman" w:hAnsi="Times New Roman" w:cs="Times New Roman"/>
                      <w:color w:val="000000"/>
                      <w:sz w:val="24"/>
                      <w:szCs w:val="24"/>
                    </w:rPr>
                  </w:pPr>
                  <w:r w:rsidRPr="00BA3316">
                    <w:rPr>
                      <w:rFonts w:ascii="Times New Roman" w:hAnsi="Times New Roman" w:cs="Times New Roman"/>
                      <w:color w:val="000000"/>
                      <w:sz w:val="24"/>
                      <w:szCs w:val="24"/>
                    </w:rPr>
                    <w:t>624.5</w:t>
                  </w:r>
                </w:p>
              </w:tc>
              <w:tc>
                <w:tcPr>
                  <w:tcW w:w="851" w:type="dxa"/>
                  <w:tcBorders>
                    <w:top w:val="nil"/>
                    <w:left w:val="nil"/>
                    <w:bottom w:val="nil"/>
                    <w:right w:val="nil"/>
                  </w:tcBorders>
                  <w:shd w:val="clear" w:color="auto" w:fill="auto"/>
                  <w:vAlign w:val="center"/>
                </w:tcPr>
                <w:p w:rsidR="0025122A" w:rsidRPr="00BA3316" w:rsidRDefault="0025122A" w:rsidP="00937988">
                  <w:pPr>
                    <w:spacing w:line="240" w:lineRule="auto"/>
                    <w:jc w:val="center"/>
                    <w:rPr>
                      <w:rFonts w:ascii="Times New Roman" w:hAnsi="Times New Roman" w:cs="Times New Roman"/>
                      <w:color w:val="000000"/>
                      <w:sz w:val="24"/>
                      <w:szCs w:val="24"/>
                    </w:rPr>
                  </w:pPr>
                  <w:r w:rsidRPr="00BA3316">
                    <w:rPr>
                      <w:rFonts w:ascii="Times New Roman" w:hAnsi="Times New Roman" w:cs="Times New Roman"/>
                      <w:color w:val="000000"/>
                      <w:sz w:val="24"/>
                      <w:szCs w:val="24"/>
                    </w:rPr>
                    <w:t>1.8</w:t>
                  </w:r>
                </w:p>
              </w:tc>
              <w:tc>
                <w:tcPr>
                  <w:tcW w:w="1257" w:type="dxa"/>
                  <w:tcBorders>
                    <w:top w:val="nil"/>
                    <w:left w:val="nil"/>
                    <w:bottom w:val="nil"/>
                    <w:right w:val="nil"/>
                  </w:tcBorders>
                  <w:shd w:val="clear" w:color="auto" w:fill="auto"/>
                  <w:vAlign w:val="center"/>
                </w:tcPr>
                <w:p w:rsidR="0025122A" w:rsidRPr="00BA3316" w:rsidRDefault="0025122A" w:rsidP="00937988">
                  <w:pPr>
                    <w:spacing w:line="240" w:lineRule="auto"/>
                    <w:jc w:val="center"/>
                    <w:rPr>
                      <w:rFonts w:ascii="Times New Roman" w:hAnsi="Times New Roman" w:cs="Times New Roman"/>
                      <w:color w:val="000000"/>
                      <w:sz w:val="24"/>
                      <w:szCs w:val="24"/>
                    </w:rPr>
                  </w:pPr>
                  <w:r w:rsidRPr="00BA3316">
                    <w:rPr>
                      <w:rFonts w:ascii="Times New Roman" w:hAnsi="Times New Roman" w:cs="Times New Roman"/>
                      <w:color w:val="000000"/>
                      <w:sz w:val="24"/>
                      <w:szCs w:val="24"/>
                    </w:rPr>
                    <w:t>10</w:t>
                  </w:r>
                </w:p>
              </w:tc>
            </w:tr>
            <w:tr w:rsidR="0025122A" w:rsidRPr="00001100" w:rsidTr="006D7417">
              <w:trPr>
                <w:trHeight w:val="300"/>
              </w:trPr>
              <w:tc>
                <w:tcPr>
                  <w:tcW w:w="6560" w:type="dxa"/>
                  <w:tcBorders>
                    <w:top w:val="nil"/>
                    <w:left w:val="nil"/>
                    <w:right w:val="nil"/>
                  </w:tcBorders>
                  <w:shd w:val="clear" w:color="auto" w:fill="auto"/>
                  <w:noWrap/>
                  <w:vAlign w:val="center"/>
                  <w:hideMark/>
                </w:tcPr>
                <w:p w:rsidR="0025122A" w:rsidRPr="00001100" w:rsidRDefault="0025122A" w:rsidP="00937988">
                  <w:pPr>
                    <w:spacing w:after="0" w:line="240" w:lineRule="auto"/>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 xml:space="preserve">Base +  </w:t>
                  </w:r>
                  <w:r w:rsidRPr="00001100">
                    <w:rPr>
                      <w:rFonts w:ascii="Times New Roman" w:eastAsia="Times New Roman" w:hAnsi="Times New Roman" w:cs="Times New Roman"/>
                      <w:color w:val="000000"/>
                      <w:sz w:val="24"/>
                      <w:szCs w:val="24"/>
                      <w:lang w:eastAsia="en-AU"/>
                    </w:rPr>
                    <w:t xml:space="preserve">CPA + Nest type + </w:t>
                  </w:r>
                  <w:r>
                    <w:rPr>
                      <w:rFonts w:ascii="Times New Roman" w:eastAsia="Times New Roman" w:hAnsi="Times New Roman" w:cs="Times New Roman"/>
                      <w:color w:val="000000"/>
                      <w:sz w:val="24"/>
                      <w:szCs w:val="24"/>
                      <w:lang w:eastAsia="en-AU"/>
                    </w:rPr>
                    <w:t>Other predator density + Noisy miner density + Replicate</w:t>
                  </w:r>
                  <w:r w:rsidRPr="00001100">
                    <w:rPr>
                      <w:rFonts w:ascii="Times New Roman" w:eastAsia="Times New Roman" w:hAnsi="Times New Roman" w:cs="Times New Roman"/>
                      <w:color w:val="000000"/>
                      <w:sz w:val="24"/>
                      <w:szCs w:val="24"/>
                      <w:lang w:eastAsia="en-AU"/>
                    </w:rPr>
                    <w:t xml:space="preserve"> + Treatment + Nest type:Phase</w:t>
                  </w:r>
                </w:p>
              </w:tc>
              <w:tc>
                <w:tcPr>
                  <w:tcW w:w="850" w:type="dxa"/>
                  <w:tcBorders>
                    <w:top w:val="nil"/>
                    <w:left w:val="nil"/>
                    <w:right w:val="nil"/>
                  </w:tcBorders>
                  <w:shd w:val="clear" w:color="auto" w:fill="auto"/>
                  <w:vAlign w:val="center"/>
                </w:tcPr>
                <w:p w:rsidR="0025122A" w:rsidRPr="00BA3316" w:rsidRDefault="0025122A" w:rsidP="00937988">
                  <w:pPr>
                    <w:spacing w:line="240" w:lineRule="auto"/>
                    <w:jc w:val="center"/>
                    <w:rPr>
                      <w:rFonts w:ascii="Times New Roman" w:hAnsi="Times New Roman" w:cs="Times New Roman"/>
                      <w:color w:val="000000"/>
                      <w:sz w:val="24"/>
                      <w:szCs w:val="24"/>
                    </w:rPr>
                  </w:pPr>
                  <w:r w:rsidRPr="00BA3316">
                    <w:rPr>
                      <w:rFonts w:ascii="Times New Roman" w:hAnsi="Times New Roman" w:cs="Times New Roman"/>
                      <w:color w:val="000000"/>
                      <w:sz w:val="24"/>
                      <w:szCs w:val="24"/>
                    </w:rPr>
                    <w:t>624.7</w:t>
                  </w:r>
                </w:p>
              </w:tc>
              <w:tc>
                <w:tcPr>
                  <w:tcW w:w="851" w:type="dxa"/>
                  <w:tcBorders>
                    <w:top w:val="nil"/>
                    <w:left w:val="nil"/>
                    <w:right w:val="nil"/>
                  </w:tcBorders>
                  <w:shd w:val="clear" w:color="auto" w:fill="auto"/>
                  <w:vAlign w:val="center"/>
                </w:tcPr>
                <w:p w:rsidR="0025122A" w:rsidRPr="00BA3316" w:rsidRDefault="0025122A" w:rsidP="00937988">
                  <w:pPr>
                    <w:spacing w:line="240" w:lineRule="auto"/>
                    <w:jc w:val="center"/>
                    <w:rPr>
                      <w:rFonts w:ascii="Times New Roman" w:hAnsi="Times New Roman" w:cs="Times New Roman"/>
                      <w:color w:val="000000"/>
                      <w:sz w:val="24"/>
                      <w:szCs w:val="24"/>
                    </w:rPr>
                  </w:pPr>
                  <w:r w:rsidRPr="00BA3316">
                    <w:rPr>
                      <w:rFonts w:ascii="Times New Roman" w:hAnsi="Times New Roman" w:cs="Times New Roman"/>
                      <w:color w:val="000000"/>
                      <w:sz w:val="24"/>
                      <w:szCs w:val="24"/>
                    </w:rPr>
                    <w:t>2.0</w:t>
                  </w:r>
                </w:p>
              </w:tc>
              <w:tc>
                <w:tcPr>
                  <w:tcW w:w="1257" w:type="dxa"/>
                  <w:tcBorders>
                    <w:top w:val="nil"/>
                    <w:left w:val="nil"/>
                    <w:right w:val="nil"/>
                  </w:tcBorders>
                  <w:shd w:val="clear" w:color="auto" w:fill="auto"/>
                  <w:vAlign w:val="center"/>
                </w:tcPr>
                <w:p w:rsidR="0025122A" w:rsidRPr="00BA3316" w:rsidRDefault="0025122A" w:rsidP="00937988">
                  <w:pPr>
                    <w:spacing w:line="240" w:lineRule="auto"/>
                    <w:jc w:val="center"/>
                    <w:rPr>
                      <w:rFonts w:ascii="Times New Roman" w:hAnsi="Times New Roman" w:cs="Times New Roman"/>
                      <w:color w:val="000000"/>
                      <w:sz w:val="24"/>
                      <w:szCs w:val="24"/>
                    </w:rPr>
                  </w:pPr>
                  <w:r w:rsidRPr="00BA3316">
                    <w:rPr>
                      <w:rFonts w:ascii="Times New Roman" w:hAnsi="Times New Roman" w:cs="Times New Roman"/>
                      <w:color w:val="000000"/>
                      <w:sz w:val="24"/>
                      <w:szCs w:val="24"/>
                    </w:rPr>
                    <w:t>10</w:t>
                  </w:r>
                </w:p>
              </w:tc>
            </w:tr>
            <w:tr w:rsidR="0025122A" w:rsidRPr="00001100" w:rsidTr="006D7417">
              <w:trPr>
                <w:trHeight w:val="300"/>
              </w:trPr>
              <w:tc>
                <w:tcPr>
                  <w:tcW w:w="6560" w:type="dxa"/>
                  <w:tcBorders>
                    <w:top w:val="nil"/>
                    <w:left w:val="nil"/>
                    <w:bottom w:val="single" w:sz="4" w:space="0" w:color="auto"/>
                    <w:right w:val="nil"/>
                  </w:tcBorders>
                  <w:shd w:val="clear" w:color="auto" w:fill="auto"/>
                  <w:noWrap/>
                  <w:vAlign w:val="center"/>
                  <w:hideMark/>
                </w:tcPr>
                <w:p w:rsidR="0025122A" w:rsidRPr="00001100" w:rsidRDefault="0025122A" w:rsidP="00937988">
                  <w:pPr>
                    <w:spacing w:after="0" w:line="240" w:lineRule="auto"/>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 xml:space="preserve">Base +  </w:t>
                  </w:r>
                  <w:r w:rsidRPr="00001100">
                    <w:rPr>
                      <w:rFonts w:ascii="Times New Roman" w:eastAsia="Times New Roman" w:hAnsi="Times New Roman" w:cs="Times New Roman"/>
                      <w:color w:val="000000"/>
                      <w:sz w:val="24"/>
                      <w:szCs w:val="24"/>
                      <w:lang w:eastAsia="en-AU"/>
                    </w:rPr>
                    <w:t xml:space="preserve">CPA </w:t>
                  </w:r>
                  <w:r>
                    <w:rPr>
                      <w:rFonts w:ascii="Times New Roman" w:eastAsia="Times New Roman" w:hAnsi="Times New Roman" w:cs="Times New Roman"/>
                      <w:color w:val="000000"/>
                      <w:sz w:val="24"/>
                      <w:szCs w:val="24"/>
                      <w:lang w:eastAsia="en-AU"/>
                    </w:rPr>
                    <w:t xml:space="preserve">+ Foliage cover + Nest type </w:t>
                  </w:r>
                  <w:r w:rsidRPr="00001100">
                    <w:rPr>
                      <w:rFonts w:ascii="Times New Roman" w:eastAsia="Times New Roman" w:hAnsi="Times New Roman" w:cs="Times New Roman"/>
                      <w:color w:val="000000"/>
                      <w:sz w:val="24"/>
                      <w:szCs w:val="24"/>
                      <w:lang w:eastAsia="en-AU"/>
                    </w:rPr>
                    <w:t xml:space="preserve">+ </w:t>
                  </w:r>
                  <w:r>
                    <w:rPr>
                      <w:rFonts w:ascii="Times New Roman" w:eastAsia="Times New Roman" w:hAnsi="Times New Roman" w:cs="Times New Roman"/>
                      <w:color w:val="000000"/>
                      <w:sz w:val="24"/>
                      <w:szCs w:val="24"/>
                      <w:lang w:eastAsia="en-AU"/>
                    </w:rPr>
                    <w:t>Replicate</w:t>
                  </w:r>
                  <w:r w:rsidRPr="00001100">
                    <w:rPr>
                      <w:rFonts w:ascii="Times New Roman" w:eastAsia="Times New Roman" w:hAnsi="Times New Roman" w:cs="Times New Roman"/>
                      <w:color w:val="000000"/>
                      <w:sz w:val="24"/>
                      <w:szCs w:val="24"/>
                      <w:lang w:eastAsia="en-AU"/>
                    </w:rPr>
                    <w:t xml:space="preserve"> + Total stems + Nest type:Phase</w:t>
                  </w:r>
                </w:p>
              </w:tc>
              <w:tc>
                <w:tcPr>
                  <w:tcW w:w="850" w:type="dxa"/>
                  <w:tcBorders>
                    <w:top w:val="nil"/>
                    <w:left w:val="nil"/>
                    <w:bottom w:val="single" w:sz="4" w:space="0" w:color="auto"/>
                    <w:right w:val="nil"/>
                  </w:tcBorders>
                  <w:shd w:val="clear" w:color="auto" w:fill="auto"/>
                  <w:vAlign w:val="center"/>
                </w:tcPr>
                <w:p w:rsidR="0025122A" w:rsidRPr="00BA3316" w:rsidRDefault="0025122A" w:rsidP="00937988">
                  <w:pPr>
                    <w:spacing w:line="240" w:lineRule="auto"/>
                    <w:jc w:val="center"/>
                    <w:rPr>
                      <w:rFonts w:ascii="Times New Roman" w:hAnsi="Times New Roman" w:cs="Times New Roman"/>
                      <w:color w:val="000000"/>
                      <w:sz w:val="24"/>
                      <w:szCs w:val="24"/>
                    </w:rPr>
                  </w:pPr>
                  <w:r w:rsidRPr="00BA3316">
                    <w:rPr>
                      <w:rFonts w:ascii="Times New Roman" w:hAnsi="Times New Roman" w:cs="Times New Roman"/>
                      <w:color w:val="000000"/>
                      <w:sz w:val="24"/>
                      <w:szCs w:val="24"/>
                    </w:rPr>
                    <w:t>624.8</w:t>
                  </w:r>
                </w:p>
              </w:tc>
              <w:tc>
                <w:tcPr>
                  <w:tcW w:w="851" w:type="dxa"/>
                  <w:tcBorders>
                    <w:top w:val="nil"/>
                    <w:left w:val="nil"/>
                    <w:bottom w:val="single" w:sz="4" w:space="0" w:color="auto"/>
                    <w:right w:val="nil"/>
                  </w:tcBorders>
                  <w:shd w:val="clear" w:color="auto" w:fill="auto"/>
                  <w:vAlign w:val="center"/>
                </w:tcPr>
                <w:p w:rsidR="0025122A" w:rsidRPr="00BA3316" w:rsidRDefault="0025122A" w:rsidP="00937988">
                  <w:pPr>
                    <w:spacing w:line="240" w:lineRule="auto"/>
                    <w:jc w:val="center"/>
                    <w:rPr>
                      <w:rFonts w:ascii="Times New Roman" w:hAnsi="Times New Roman" w:cs="Times New Roman"/>
                      <w:color w:val="000000"/>
                      <w:sz w:val="24"/>
                      <w:szCs w:val="24"/>
                    </w:rPr>
                  </w:pPr>
                  <w:r w:rsidRPr="00BA3316">
                    <w:rPr>
                      <w:rFonts w:ascii="Times New Roman" w:hAnsi="Times New Roman" w:cs="Times New Roman"/>
                      <w:color w:val="000000"/>
                      <w:sz w:val="24"/>
                      <w:szCs w:val="24"/>
                    </w:rPr>
                    <w:t>2.1</w:t>
                  </w:r>
                </w:p>
              </w:tc>
              <w:tc>
                <w:tcPr>
                  <w:tcW w:w="1257" w:type="dxa"/>
                  <w:tcBorders>
                    <w:top w:val="nil"/>
                    <w:left w:val="nil"/>
                    <w:bottom w:val="single" w:sz="4" w:space="0" w:color="auto"/>
                    <w:right w:val="nil"/>
                  </w:tcBorders>
                  <w:shd w:val="clear" w:color="auto" w:fill="auto"/>
                  <w:vAlign w:val="center"/>
                </w:tcPr>
                <w:p w:rsidR="0025122A" w:rsidRPr="00BA3316" w:rsidRDefault="0025122A" w:rsidP="00937988">
                  <w:pPr>
                    <w:spacing w:line="240" w:lineRule="auto"/>
                    <w:jc w:val="center"/>
                    <w:rPr>
                      <w:rFonts w:ascii="Times New Roman" w:hAnsi="Times New Roman" w:cs="Times New Roman"/>
                      <w:color w:val="000000"/>
                      <w:sz w:val="24"/>
                      <w:szCs w:val="24"/>
                    </w:rPr>
                  </w:pPr>
                  <w:r w:rsidRPr="00BA3316">
                    <w:rPr>
                      <w:rFonts w:ascii="Times New Roman" w:hAnsi="Times New Roman" w:cs="Times New Roman"/>
                      <w:color w:val="000000"/>
                      <w:sz w:val="24"/>
                      <w:szCs w:val="24"/>
                    </w:rPr>
                    <w:t>9</w:t>
                  </w:r>
                </w:p>
              </w:tc>
            </w:tr>
          </w:tbl>
          <w:p w:rsidR="0025122A" w:rsidRPr="000A515F" w:rsidRDefault="0025122A" w:rsidP="00937988">
            <w:pPr>
              <w:rPr>
                <w:rFonts w:ascii="Times New Roman" w:eastAsia="Times New Roman" w:hAnsi="Times New Roman" w:cs="Times New Roman"/>
                <w:color w:val="000000"/>
                <w:sz w:val="24"/>
                <w:szCs w:val="24"/>
                <w:lang w:eastAsia="en-AU"/>
              </w:rPr>
            </w:pPr>
          </w:p>
        </w:tc>
      </w:tr>
    </w:tbl>
    <w:p w:rsidR="00764174" w:rsidRDefault="00764174" w:rsidP="00937988">
      <w:pPr>
        <w:spacing w:line="240" w:lineRule="auto"/>
        <w:rPr>
          <w:rFonts w:ascii="Times New Roman" w:hAnsi="Times New Roman" w:cs="Times New Roman"/>
          <w:sz w:val="24"/>
          <w:szCs w:val="24"/>
          <w:lang w:val="en-US"/>
        </w:rPr>
      </w:pPr>
    </w:p>
    <w:p w:rsidR="0025122A" w:rsidRDefault="0025122A" w:rsidP="00937988">
      <w:pPr>
        <w:spacing w:line="240" w:lineRule="auto"/>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1576C" w:rsidRPr="00DB3CCB" w:rsidTr="00A75CB0">
        <w:tc>
          <w:tcPr>
            <w:tcW w:w="9016" w:type="dxa"/>
          </w:tcPr>
          <w:p w:rsidR="006D7417" w:rsidRPr="00DB3CCB" w:rsidRDefault="00AE6414" w:rsidP="00937988">
            <w:pPr>
              <w:rPr>
                <w:rFonts w:ascii="Times New Roman" w:hAnsi="Times New Roman" w:cs="Times New Roman"/>
                <w:sz w:val="24"/>
                <w:szCs w:val="24"/>
                <w:lang w:val="en-US"/>
              </w:rPr>
            </w:pPr>
            <w:bookmarkStart w:id="10" w:name="_Hlk519689493"/>
            <w:r>
              <w:rPr>
                <w:rFonts w:ascii="Times New Roman" w:hAnsi="Times New Roman" w:cs="Times New Roman"/>
                <w:sz w:val="24"/>
                <w:szCs w:val="24"/>
              </w:rPr>
              <w:lastRenderedPageBreak/>
              <w:t>Table S6</w:t>
            </w:r>
            <w:r w:rsidR="00311942">
              <w:rPr>
                <w:rFonts w:ascii="Times New Roman" w:hAnsi="Times New Roman" w:cs="Times New Roman"/>
                <w:sz w:val="24"/>
                <w:szCs w:val="24"/>
              </w:rPr>
              <w:t>. Coefficients for Fir</w:t>
            </w:r>
            <w:r w:rsidR="0011576C" w:rsidRPr="00DB3CCB">
              <w:rPr>
                <w:rFonts w:ascii="Times New Roman" w:hAnsi="Times New Roman" w:cs="Times New Roman"/>
                <w:sz w:val="24"/>
                <w:szCs w:val="24"/>
              </w:rPr>
              <w:t>th logistic regression</w:t>
            </w:r>
            <w:r w:rsidR="00B6443B">
              <w:rPr>
                <w:rFonts w:ascii="Times New Roman" w:hAnsi="Times New Roman" w:cs="Times New Roman"/>
                <w:sz w:val="24"/>
                <w:szCs w:val="24"/>
              </w:rPr>
              <w:t xml:space="preserve"> (with 95% confidence intervals).</w:t>
            </w:r>
          </w:p>
        </w:tc>
      </w:tr>
      <w:tr w:rsidR="0011576C" w:rsidRPr="00DB3CCB" w:rsidTr="00A75CB0">
        <w:tc>
          <w:tcPr>
            <w:tcW w:w="9016"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2193"/>
              <w:gridCol w:w="2193"/>
              <w:gridCol w:w="2194"/>
            </w:tblGrid>
            <w:tr w:rsidR="0011576C" w:rsidRPr="00DB3CCB" w:rsidTr="0025122A">
              <w:tc>
                <w:tcPr>
                  <w:tcW w:w="2220" w:type="dxa"/>
                  <w:tcBorders>
                    <w:bottom w:val="single" w:sz="4" w:space="0" w:color="auto"/>
                  </w:tcBorders>
                </w:tcPr>
                <w:p w:rsidR="0011576C" w:rsidRPr="00DB3CCB" w:rsidRDefault="0011576C" w:rsidP="00937988">
                  <w:pPr>
                    <w:spacing w:after="160"/>
                    <w:rPr>
                      <w:rFonts w:ascii="Times New Roman" w:hAnsi="Times New Roman" w:cs="Times New Roman"/>
                      <w:sz w:val="24"/>
                      <w:szCs w:val="24"/>
                      <w:lang w:val="en-US"/>
                    </w:rPr>
                  </w:pPr>
                </w:p>
              </w:tc>
              <w:tc>
                <w:tcPr>
                  <w:tcW w:w="2193" w:type="dxa"/>
                  <w:tcBorders>
                    <w:bottom w:val="single" w:sz="4" w:space="0" w:color="auto"/>
                  </w:tcBorders>
                </w:tcPr>
                <w:p w:rsidR="0011576C" w:rsidRPr="00DB3CCB" w:rsidRDefault="0011576C" w:rsidP="00937988">
                  <w:pPr>
                    <w:spacing w:after="160"/>
                    <w:rPr>
                      <w:rFonts w:ascii="Times New Roman" w:hAnsi="Times New Roman" w:cs="Times New Roman"/>
                      <w:b/>
                      <w:sz w:val="24"/>
                      <w:szCs w:val="24"/>
                      <w:lang w:val="en-US"/>
                    </w:rPr>
                  </w:pPr>
                  <w:r w:rsidRPr="00DB3CCB">
                    <w:rPr>
                      <w:rFonts w:ascii="Times New Roman" w:hAnsi="Times New Roman" w:cs="Times New Roman"/>
                      <w:b/>
                      <w:sz w:val="24"/>
                      <w:szCs w:val="24"/>
                      <w:lang w:val="en-US"/>
                    </w:rPr>
                    <w:t>Coefficient</w:t>
                  </w:r>
                </w:p>
              </w:tc>
              <w:tc>
                <w:tcPr>
                  <w:tcW w:w="2193" w:type="dxa"/>
                  <w:tcBorders>
                    <w:bottom w:val="single" w:sz="4" w:space="0" w:color="auto"/>
                  </w:tcBorders>
                </w:tcPr>
                <w:p w:rsidR="0011576C" w:rsidRPr="00DB3CCB" w:rsidRDefault="0011576C" w:rsidP="00937988">
                  <w:pPr>
                    <w:spacing w:after="160"/>
                    <w:rPr>
                      <w:rFonts w:ascii="Times New Roman" w:hAnsi="Times New Roman" w:cs="Times New Roman"/>
                      <w:b/>
                      <w:sz w:val="24"/>
                      <w:szCs w:val="24"/>
                      <w:lang w:val="en-US"/>
                    </w:rPr>
                  </w:pPr>
                  <w:r w:rsidRPr="00DB3CCB">
                    <w:rPr>
                      <w:rFonts w:ascii="Times New Roman" w:hAnsi="Times New Roman" w:cs="Times New Roman"/>
                      <w:b/>
                      <w:sz w:val="24"/>
                      <w:szCs w:val="24"/>
                      <w:lang w:val="en-US"/>
                    </w:rPr>
                    <w:t>Lower confidence</w:t>
                  </w:r>
                  <w:r w:rsidRPr="00DB3CCB">
                    <w:rPr>
                      <w:rFonts w:ascii="Times New Roman" w:hAnsi="Times New Roman" w:cs="Times New Roman"/>
                      <w:b/>
                      <w:sz w:val="24"/>
                      <w:szCs w:val="24"/>
                      <w:lang w:val="en-US"/>
                    </w:rPr>
                    <w:br/>
                    <w:t>interval</w:t>
                  </w:r>
                </w:p>
              </w:tc>
              <w:tc>
                <w:tcPr>
                  <w:tcW w:w="2194" w:type="dxa"/>
                  <w:tcBorders>
                    <w:bottom w:val="single" w:sz="4" w:space="0" w:color="auto"/>
                  </w:tcBorders>
                </w:tcPr>
                <w:p w:rsidR="0011576C" w:rsidRPr="00DB3CCB" w:rsidRDefault="0011576C" w:rsidP="00937988">
                  <w:pPr>
                    <w:spacing w:after="160"/>
                    <w:rPr>
                      <w:rFonts w:ascii="Times New Roman" w:hAnsi="Times New Roman" w:cs="Times New Roman"/>
                      <w:b/>
                      <w:sz w:val="24"/>
                      <w:szCs w:val="24"/>
                      <w:lang w:val="en-US"/>
                    </w:rPr>
                  </w:pPr>
                  <w:r w:rsidRPr="00DB3CCB">
                    <w:rPr>
                      <w:rFonts w:ascii="Times New Roman" w:hAnsi="Times New Roman" w:cs="Times New Roman"/>
                      <w:b/>
                      <w:sz w:val="24"/>
                      <w:szCs w:val="24"/>
                      <w:lang w:val="en-US"/>
                    </w:rPr>
                    <w:t>Upper  confidence interval</w:t>
                  </w:r>
                </w:p>
              </w:tc>
            </w:tr>
            <w:tr w:rsidR="0011576C" w:rsidRPr="00DB3CCB" w:rsidTr="0025122A">
              <w:tc>
                <w:tcPr>
                  <w:tcW w:w="2220" w:type="dxa"/>
                  <w:tcBorders>
                    <w:top w:val="single" w:sz="4" w:space="0" w:color="auto"/>
                  </w:tcBorders>
                </w:tcPr>
                <w:p w:rsidR="0011576C" w:rsidRPr="00DB3CCB" w:rsidRDefault="0011576C" w:rsidP="00937988">
                  <w:pPr>
                    <w:spacing w:after="160"/>
                    <w:rPr>
                      <w:rFonts w:ascii="Times New Roman" w:hAnsi="Times New Roman" w:cs="Times New Roman"/>
                      <w:sz w:val="24"/>
                      <w:szCs w:val="24"/>
                      <w:lang w:val="en-US"/>
                    </w:rPr>
                  </w:pPr>
                  <w:r w:rsidRPr="00DB3CCB">
                    <w:rPr>
                      <w:rFonts w:ascii="Times New Roman" w:hAnsi="Times New Roman" w:cs="Times New Roman"/>
                      <w:sz w:val="24"/>
                      <w:szCs w:val="24"/>
                      <w:lang w:val="en-US"/>
                    </w:rPr>
                    <w:t>Intercept</w:t>
                  </w:r>
                </w:p>
              </w:tc>
              <w:tc>
                <w:tcPr>
                  <w:tcW w:w="2193" w:type="dxa"/>
                  <w:tcBorders>
                    <w:top w:val="single" w:sz="4" w:space="0" w:color="auto"/>
                  </w:tcBorders>
                </w:tcPr>
                <w:p w:rsidR="0011576C" w:rsidRPr="00DB3CCB" w:rsidRDefault="0011576C" w:rsidP="00937988">
                  <w:pPr>
                    <w:spacing w:after="160"/>
                    <w:rPr>
                      <w:rFonts w:ascii="Times New Roman" w:hAnsi="Times New Roman" w:cs="Times New Roman"/>
                      <w:sz w:val="24"/>
                      <w:szCs w:val="24"/>
                      <w:lang w:val="en-US"/>
                    </w:rPr>
                  </w:pPr>
                  <w:r w:rsidRPr="00DB3CCB">
                    <w:rPr>
                      <w:rFonts w:ascii="Times New Roman" w:hAnsi="Times New Roman" w:cs="Times New Roman"/>
                      <w:sz w:val="24"/>
                      <w:szCs w:val="24"/>
                      <w:lang w:val="en-US"/>
                    </w:rPr>
                    <w:t>2.08</w:t>
                  </w:r>
                </w:p>
              </w:tc>
              <w:tc>
                <w:tcPr>
                  <w:tcW w:w="2193" w:type="dxa"/>
                  <w:tcBorders>
                    <w:top w:val="single" w:sz="4" w:space="0" w:color="auto"/>
                  </w:tcBorders>
                </w:tcPr>
                <w:p w:rsidR="0011576C" w:rsidRPr="00DB3CCB" w:rsidRDefault="0011576C" w:rsidP="00937988">
                  <w:pPr>
                    <w:spacing w:after="160"/>
                    <w:rPr>
                      <w:rFonts w:ascii="Times New Roman" w:hAnsi="Times New Roman" w:cs="Times New Roman"/>
                      <w:sz w:val="24"/>
                      <w:szCs w:val="24"/>
                      <w:lang w:val="en-US"/>
                    </w:rPr>
                  </w:pPr>
                  <w:r w:rsidRPr="00DB3CCB">
                    <w:rPr>
                      <w:rFonts w:ascii="Times New Roman" w:hAnsi="Times New Roman" w:cs="Times New Roman"/>
                      <w:sz w:val="24"/>
                      <w:szCs w:val="24"/>
                      <w:lang w:val="en-US"/>
                    </w:rPr>
                    <w:t>0.20</w:t>
                  </w:r>
                </w:p>
              </w:tc>
              <w:tc>
                <w:tcPr>
                  <w:tcW w:w="2194" w:type="dxa"/>
                  <w:tcBorders>
                    <w:top w:val="single" w:sz="4" w:space="0" w:color="auto"/>
                  </w:tcBorders>
                </w:tcPr>
                <w:p w:rsidR="0011576C" w:rsidRPr="00DB3CCB" w:rsidRDefault="0011576C" w:rsidP="00937988">
                  <w:pPr>
                    <w:spacing w:after="160"/>
                    <w:rPr>
                      <w:rFonts w:ascii="Times New Roman" w:hAnsi="Times New Roman" w:cs="Times New Roman"/>
                      <w:sz w:val="24"/>
                      <w:szCs w:val="24"/>
                      <w:lang w:val="en-US"/>
                    </w:rPr>
                  </w:pPr>
                  <w:r w:rsidRPr="00DB3CCB">
                    <w:rPr>
                      <w:rFonts w:ascii="Times New Roman" w:hAnsi="Times New Roman" w:cs="Times New Roman"/>
                      <w:sz w:val="24"/>
                      <w:szCs w:val="24"/>
                      <w:lang w:val="en-US"/>
                    </w:rPr>
                    <w:t>3.96</w:t>
                  </w:r>
                </w:p>
              </w:tc>
            </w:tr>
            <w:tr w:rsidR="0011576C" w:rsidRPr="00DB3CCB" w:rsidTr="00A75CB0">
              <w:tc>
                <w:tcPr>
                  <w:tcW w:w="2220" w:type="dxa"/>
                </w:tcPr>
                <w:p w:rsidR="0011576C" w:rsidRPr="00DB3CCB" w:rsidRDefault="0011576C" w:rsidP="00937988">
                  <w:pPr>
                    <w:spacing w:after="160"/>
                    <w:rPr>
                      <w:rFonts w:ascii="Times New Roman" w:hAnsi="Times New Roman" w:cs="Times New Roman"/>
                      <w:sz w:val="24"/>
                      <w:szCs w:val="24"/>
                      <w:lang w:val="en-US"/>
                    </w:rPr>
                  </w:pPr>
                  <w:r w:rsidRPr="00DB3CCB">
                    <w:rPr>
                      <w:rFonts w:ascii="Times New Roman" w:hAnsi="Times New Roman" w:cs="Times New Roman"/>
                      <w:sz w:val="24"/>
                      <w:szCs w:val="24"/>
                      <w:lang w:val="en-US"/>
                    </w:rPr>
                    <w:t>Treatment</w:t>
                  </w:r>
                </w:p>
              </w:tc>
              <w:tc>
                <w:tcPr>
                  <w:tcW w:w="2193" w:type="dxa"/>
                </w:tcPr>
                <w:p w:rsidR="0011576C" w:rsidRPr="00DB3CCB" w:rsidRDefault="0011576C" w:rsidP="00937988">
                  <w:pPr>
                    <w:spacing w:after="160"/>
                    <w:rPr>
                      <w:rFonts w:ascii="Times New Roman" w:hAnsi="Times New Roman" w:cs="Times New Roman"/>
                      <w:sz w:val="24"/>
                      <w:szCs w:val="24"/>
                      <w:lang w:val="en-US"/>
                    </w:rPr>
                  </w:pPr>
                  <w:r w:rsidRPr="00DB3CCB">
                    <w:rPr>
                      <w:rFonts w:ascii="Times New Roman" w:hAnsi="Times New Roman" w:cs="Times New Roman"/>
                      <w:sz w:val="24"/>
                      <w:szCs w:val="24"/>
                      <w:lang w:val="en-US"/>
                    </w:rPr>
                    <w:t>2.62</w:t>
                  </w:r>
                </w:p>
              </w:tc>
              <w:tc>
                <w:tcPr>
                  <w:tcW w:w="2193" w:type="dxa"/>
                </w:tcPr>
                <w:p w:rsidR="0011576C" w:rsidRPr="00DB3CCB" w:rsidRDefault="0011576C" w:rsidP="00937988">
                  <w:pPr>
                    <w:spacing w:after="160"/>
                    <w:rPr>
                      <w:rFonts w:ascii="Times New Roman" w:hAnsi="Times New Roman" w:cs="Times New Roman"/>
                      <w:sz w:val="24"/>
                      <w:szCs w:val="24"/>
                      <w:lang w:val="en-US"/>
                    </w:rPr>
                  </w:pPr>
                  <w:r w:rsidRPr="00DB3CCB">
                    <w:rPr>
                      <w:rFonts w:ascii="Times New Roman" w:hAnsi="Times New Roman" w:cs="Times New Roman"/>
                      <w:sz w:val="24"/>
                      <w:szCs w:val="24"/>
                      <w:lang w:val="en-US"/>
                    </w:rPr>
                    <w:t>-2.76</w:t>
                  </w:r>
                </w:p>
              </w:tc>
              <w:tc>
                <w:tcPr>
                  <w:tcW w:w="2194" w:type="dxa"/>
                </w:tcPr>
                <w:p w:rsidR="0011576C" w:rsidRPr="00DB3CCB" w:rsidRDefault="0011576C" w:rsidP="00937988">
                  <w:pPr>
                    <w:spacing w:after="160"/>
                    <w:rPr>
                      <w:rFonts w:ascii="Times New Roman" w:hAnsi="Times New Roman" w:cs="Times New Roman"/>
                      <w:sz w:val="24"/>
                      <w:szCs w:val="24"/>
                      <w:lang w:val="en-US"/>
                    </w:rPr>
                  </w:pPr>
                  <w:r w:rsidRPr="00DB3CCB">
                    <w:rPr>
                      <w:rFonts w:ascii="Times New Roman" w:hAnsi="Times New Roman" w:cs="Times New Roman"/>
                      <w:sz w:val="24"/>
                      <w:szCs w:val="24"/>
                      <w:lang w:val="en-US"/>
                    </w:rPr>
                    <w:t>7.99</w:t>
                  </w:r>
                </w:p>
              </w:tc>
            </w:tr>
            <w:tr w:rsidR="0011576C" w:rsidRPr="00DB3CCB" w:rsidTr="00A75CB0">
              <w:tc>
                <w:tcPr>
                  <w:tcW w:w="2220" w:type="dxa"/>
                </w:tcPr>
                <w:p w:rsidR="0011576C" w:rsidRPr="00DB3CCB" w:rsidRDefault="0011576C" w:rsidP="00937988">
                  <w:pPr>
                    <w:spacing w:after="160"/>
                    <w:rPr>
                      <w:rFonts w:ascii="Times New Roman" w:hAnsi="Times New Roman" w:cs="Times New Roman"/>
                      <w:sz w:val="24"/>
                      <w:szCs w:val="24"/>
                      <w:lang w:val="en-US"/>
                    </w:rPr>
                  </w:pPr>
                  <w:r w:rsidRPr="00DB3CCB">
                    <w:rPr>
                      <w:rFonts w:ascii="Times New Roman" w:hAnsi="Times New Roman" w:cs="Times New Roman"/>
                      <w:sz w:val="24"/>
                      <w:szCs w:val="24"/>
                      <w:lang w:val="en-US"/>
                    </w:rPr>
                    <w:t>Phase</w:t>
                  </w:r>
                </w:p>
              </w:tc>
              <w:tc>
                <w:tcPr>
                  <w:tcW w:w="2193" w:type="dxa"/>
                </w:tcPr>
                <w:p w:rsidR="0011576C" w:rsidRPr="00DB3CCB" w:rsidRDefault="0011576C" w:rsidP="00937988">
                  <w:pPr>
                    <w:spacing w:after="160"/>
                    <w:rPr>
                      <w:rFonts w:ascii="Times New Roman" w:hAnsi="Times New Roman" w:cs="Times New Roman"/>
                      <w:sz w:val="24"/>
                      <w:szCs w:val="24"/>
                      <w:lang w:val="en-US"/>
                    </w:rPr>
                  </w:pPr>
                  <w:r w:rsidRPr="00DB3CCB">
                    <w:rPr>
                      <w:rFonts w:ascii="Times New Roman" w:hAnsi="Times New Roman" w:cs="Times New Roman"/>
                      <w:sz w:val="24"/>
                      <w:szCs w:val="24"/>
                      <w:lang w:val="en-US"/>
                    </w:rPr>
                    <w:t>0.55</w:t>
                  </w:r>
                </w:p>
              </w:tc>
              <w:tc>
                <w:tcPr>
                  <w:tcW w:w="2193" w:type="dxa"/>
                </w:tcPr>
                <w:p w:rsidR="0011576C" w:rsidRPr="00DB3CCB" w:rsidRDefault="0011576C" w:rsidP="00937988">
                  <w:pPr>
                    <w:spacing w:after="160"/>
                    <w:rPr>
                      <w:rFonts w:ascii="Times New Roman" w:hAnsi="Times New Roman" w:cs="Times New Roman"/>
                      <w:sz w:val="24"/>
                      <w:szCs w:val="24"/>
                      <w:lang w:val="en-US"/>
                    </w:rPr>
                  </w:pPr>
                  <w:r w:rsidRPr="00DB3CCB">
                    <w:rPr>
                      <w:rFonts w:ascii="Times New Roman" w:hAnsi="Times New Roman" w:cs="Times New Roman"/>
                      <w:sz w:val="24"/>
                      <w:szCs w:val="24"/>
                      <w:lang w:val="en-US"/>
                    </w:rPr>
                    <w:t>-2.02</w:t>
                  </w:r>
                </w:p>
              </w:tc>
              <w:tc>
                <w:tcPr>
                  <w:tcW w:w="2194" w:type="dxa"/>
                </w:tcPr>
                <w:p w:rsidR="0011576C" w:rsidRPr="00DB3CCB" w:rsidRDefault="0011576C" w:rsidP="00937988">
                  <w:pPr>
                    <w:spacing w:after="160"/>
                    <w:rPr>
                      <w:rFonts w:ascii="Times New Roman" w:hAnsi="Times New Roman" w:cs="Times New Roman"/>
                      <w:sz w:val="24"/>
                      <w:szCs w:val="24"/>
                      <w:lang w:val="en-US"/>
                    </w:rPr>
                  </w:pPr>
                  <w:r w:rsidRPr="00DB3CCB">
                    <w:rPr>
                      <w:rFonts w:ascii="Times New Roman" w:hAnsi="Times New Roman" w:cs="Times New Roman"/>
                      <w:sz w:val="24"/>
                      <w:szCs w:val="24"/>
                      <w:lang w:val="en-US"/>
                    </w:rPr>
                    <w:t>3.12</w:t>
                  </w:r>
                </w:p>
              </w:tc>
            </w:tr>
            <w:tr w:rsidR="0011576C" w:rsidRPr="00DB3CCB" w:rsidTr="00A75CB0">
              <w:tc>
                <w:tcPr>
                  <w:tcW w:w="2220" w:type="dxa"/>
                </w:tcPr>
                <w:p w:rsidR="0011576C" w:rsidRPr="00DB3CCB" w:rsidRDefault="0011576C" w:rsidP="00937988">
                  <w:pPr>
                    <w:spacing w:after="160"/>
                    <w:rPr>
                      <w:rFonts w:ascii="Times New Roman" w:hAnsi="Times New Roman" w:cs="Times New Roman"/>
                      <w:sz w:val="24"/>
                      <w:szCs w:val="24"/>
                      <w:lang w:val="en-US"/>
                    </w:rPr>
                  </w:pPr>
                  <w:r w:rsidRPr="00DB3CCB">
                    <w:rPr>
                      <w:rFonts w:ascii="Times New Roman" w:hAnsi="Times New Roman" w:cs="Times New Roman"/>
                      <w:sz w:val="24"/>
                      <w:szCs w:val="24"/>
                      <w:lang w:val="en-US"/>
                    </w:rPr>
                    <w:t>Treatment:Phase</w:t>
                  </w:r>
                </w:p>
              </w:tc>
              <w:tc>
                <w:tcPr>
                  <w:tcW w:w="2193" w:type="dxa"/>
                </w:tcPr>
                <w:p w:rsidR="0011576C" w:rsidRPr="00DB3CCB" w:rsidRDefault="0011576C" w:rsidP="00937988">
                  <w:pPr>
                    <w:spacing w:after="160"/>
                    <w:rPr>
                      <w:rFonts w:ascii="Times New Roman" w:hAnsi="Times New Roman" w:cs="Times New Roman"/>
                      <w:sz w:val="24"/>
                      <w:szCs w:val="24"/>
                      <w:lang w:val="en-US"/>
                    </w:rPr>
                  </w:pPr>
                  <w:r w:rsidRPr="00DB3CCB">
                    <w:rPr>
                      <w:rFonts w:ascii="Times New Roman" w:hAnsi="Times New Roman" w:cs="Times New Roman"/>
                      <w:sz w:val="24"/>
                      <w:szCs w:val="24"/>
                      <w:lang w:val="en-US"/>
                    </w:rPr>
                    <w:t>3.02</w:t>
                  </w:r>
                </w:p>
              </w:tc>
              <w:tc>
                <w:tcPr>
                  <w:tcW w:w="2193" w:type="dxa"/>
                </w:tcPr>
                <w:p w:rsidR="0011576C" w:rsidRPr="00DB3CCB" w:rsidRDefault="0011576C" w:rsidP="00937988">
                  <w:pPr>
                    <w:spacing w:after="160"/>
                    <w:rPr>
                      <w:rFonts w:ascii="Times New Roman" w:hAnsi="Times New Roman" w:cs="Times New Roman"/>
                      <w:sz w:val="24"/>
                      <w:szCs w:val="24"/>
                      <w:lang w:val="en-US"/>
                    </w:rPr>
                  </w:pPr>
                  <w:r w:rsidRPr="00DB3CCB">
                    <w:rPr>
                      <w:rFonts w:ascii="Times New Roman" w:hAnsi="Times New Roman" w:cs="Times New Roman"/>
                      <w:sz w:val="24"/>
                      <w:szCs w:val="24"/>
                      <w:lang w:val="en-US"/>
                    </w:rPr>
                    <w:t>-35.68</w:t>
                  </w:r>
                </w:p>
              </w:tc>
              <w:tc>
                <w:tcPr>
                  <w:tcW w:w="2194" w:type="dxa"/>
                </w:tcPr>
                <w:p w:rsidR="0011576C" w:rsidRPr="00DB3CCB" w:rsidRDefault="0011576C" w:rsidP="00937988">
                  <w:pPr>
                    <w:spacing w:after="160"/>
                    <w:rPr>
                      <w:rFonts w:ascii="Times New Roman" w:hAnsi="Times New Roman" w:cs="Times New Roman"/>
                      <w:sz w:val="24"/>
                      <w:szCs w:val="24"/>
                      <w:lang w:val="en-US"/>
                    </w:rPr>
                  </w:pPr>
                  <w:r w:rsidRPr="00DB3CCB">
                    <w:rPr>
                      <w:rFonts w:ascii="Times New Roman" w:hAnsi="Times New Roman" w:cs="Times New Roman"/>
                      <w:sz w:val="24"/>
                      <w:szCs w:val="24"/>
                      <w:lang w:val="en-US"/>
                    </w:rPr>
                    <w:t>41.73</w:t>
                  </w:r>
                </w:p>
              </w:tc>
            </w:tr>
          </w:tbl>
          <w:p w:rsidR="0011576C" w:rsidRPr="00DB3CCB" w:rsidRDefault="0011576C" w:rsidP="00937988">
            <w:pPr>
              <w:rPr>
                <w:rFonts w:ascii="Times New Roman" w:hAnsi="Times New Roman" w:cs="Times New Roman"/>
                <w:sz w:val="24"/>
                <w:szCs w:val="24"/>
                <w:lang w:val="en-US"/>
              </w:rPr>
            </w:pPr>
          </w:p>
        </w:tc>
      </w:tr>
      <w:bookmarkEnd w:id="10"/>
    </w:tbl>
    <w:p w:rsidR="0011576C" w:rsidRDefault="0011576C" w:rsidP="00937988">
      <w:pPr>
        <w:spacing w:line="240" w:lineRule="auto"/>
        <w:rPr>
          <w:rFonts w:ascii="Times New Roman" w:hAnsi="Times New Roman" w:cs="Times New Roman"/>
          <w:sz w:val="24"/>
          <w:szCs w:val="24"/>
          <w:lang w:val="en-US"/>
        </w:rPr>
      </w:pPr>
    </w:p>
    <w:p w:rsidR="006032BF" w:rsidRPr="000A515F" w:rsidRDefault="006032BF" w:rsidP="00937988">
      <w:pPr>
        <w:spacing w:line="240" w:lineRule="auto"/>
        <w:rPr>
          <w:rFonts w:ascii="Times New Roman" w:hAnsi="Times New Roman" w:cs="Times New Roman"/>
          <w:sz w:val="24"/>
          <w:szCs w:val="24"/>
          <w:lang w:val="en-US"/>
        </w:rPr>
      </w:pPr>
    </w:p>
    <w:sectPr w:rsidR="006032BF" w:rsidRPr="000A515F" w:rsidSect="00296ACB">
      <w:pgSz w:w="11906" w:h="16838"/>
      <w:pgMar w:top="1440" w:right="707"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928" w:rsidRDefault="00616928" w:rsidP="00273F6B">
      <w:pPr>
        <w:spacing w:after="0" w:line="240" w:lineRule="auto"/>
      </w:pPr>
      <w:r>
        <w:separator/>
      </w:r>
    </w:p>
  </w:endnote>
  <w:endnote w:type="continuationSeparator" w:id="0">
    <w:p w:rsidR="00616928" w:rsidRDefault="00616928" w:rsidP="00273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928" w:rsidRDefault="00616928" w:rsidP="00273F6B">
      <w:pPr>
        <w:spacing w:after="0" w:line="240" w:lineRule="auto"/>
      </w:pPr>
      <w:r>
        <w:separator/>
      </w:r>
    </w:p>
  </w:footnote>
  <w:footnote w:type="continuationSeparator" w:id="0">
    <w:p w:rsidR="00616928" w:rsidRDefault="00616928" w:rsidP="00273F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747616"/>
    <w:multiLevelType w:val="hybridMultilevel"/>
    <w:tmpl w:val="623E6C4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EAC3610"/>
    <w:multiLevelType w:val="hybridMultilevel"/>
    <w:tmpl w:val="4BFC66D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42816D1"/>
    <w:multiLevelType w:val="hybridMultilevel"/>
    <w:tmpl w:val="9AF65BAE"/>
    <w:lvl w:ilvl="0" w:tplc="06B6DF4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4C3"/>
    <w:rsid w:val="00001100"/>
    <w:rsid w:val="000037D7"/>
    <w:rsid w:val="00017C94"/>
    <w:rsid w:val="00023D81"/>
    <w:rsid w:val="0002588B"/>
    <w:rsid w:val="00025992"/>
    <w:rsid w:val="000267B0"/>
    <w:rsid w:val="00044EDC"/>
    <w:rsid w:val="000468CF"/>
    <w:rsid w:val="00054440"/>
    <w:rsid w:val="0006026B"/>
    <w:rsid w:val="00070051"/>
    <w:rsid w:val="00085CFD"/>
    <w:rsid w:val="000A515F"/>
    <w:rsid w:val="000A5FE5"/>
    <w:rsid w:val="000B4FF2"/>
    <w:rsid w:val="000C13B1"/>
    <w:rsid w:val="000C5D2F"/>
    <w:rsid w:val="000D19EF"/>
    <w:rsid w:val="000D3997"/>
    <w:rsid w:val="000D51A4"/>
    <w:rsid w:val="000F1494"/>
    <w:rsid w:val="000F5299"/>
    <w:rsid w:val="00105CCE"/>
    <w:rsid w:val="0011576C"/>
    <w:rsid w:val="00121FF6"/>
    <w:rsid w:val="00144C49"/>
    <w:rsid w:val="00171F9D"/>
    <w:rsid w:val="00173450"/>
    <w:rsid w:val="00174B23"/>
    <w:rsid w:val="001753FF"/>
    <w:rsid w:val="00186181"/>
    <w:rsid w:val="001A1B75"/>
    <w:rsid w:val="001A2465"/>
    <w:rsid w:val="001C0546"/>
    <w:rsid w:val="001C5A3B"/>
    <w:rsid w:val="001E7540"/>
    <w:rsid w:val="001F6E6A"/>
    <w:rsid w:val="001F7ADE"/>
    <w:rsid w:val="002003EB"/>
    <w:rsid w:val="00201DD5"/>
    <w:rsid w:val="00233F20"/>
    <w:rsid w:val="002458F0"/>
    <w:rsid w:val="00247F66"/>
    <w:rsid w:val="0025122A"/>
    <w:rsid w:val="00262E9C"/>
    <w:rsid w:val="002642F5"/>
    <w:rsid w:val="00270366"/>
    <w:rsid w:val="00273F6B"/>
    <w:rsid w:val="00275FE5"/>
    <w:rsid w:val="00277EB9"/>
    <w:rsid w:val="00283E02"/>
    <w:rsid w:val="00286A6C"/>
    <w:rsid w:val="002879F9"/>
    <w:rsid w:val="00296ACB"/>
    <w:rsid w:val="002A2031"/>
    <w:rsid w:val="002A680D"/>
    <w:rsid w:val="002D3B91"/>
    <w:rsid w:val="002F0EED"/>
    <w:rsid w:val="002F5F5F"/>
    <w:rsid w:val="00303F00"/>
    <w:rsid w:val="003103BC"/>
    <w:rsid w:val="00310C71"/>
    <w:rsid w:val="00311942"/>
    <w:rsid w:val="003248BD"/>
    <w:rsid w:val="00341AF2"/>
    <w:rsid w:val="003461E9"/>
    <w:rsid w:val="003465A1"/>
    <w:rsid w:val="00355DC3"/>
    <w:rsid w:val="003665BA"/>
    <w:rsid w:val="003671F9"/>
    <w:rsid w:val="003762DA"/>
    <w:rsid w:val="0038108A"/>
    <w:rsid w:val="00381A9B"/>
    <w:rsid w:val="003A3F69"/>
    <w:rsid w:val="003A7285"/>
    <w:rsid w:val="003B026A"/>
    <w:rsid w:val="003C70EB"/>
    <w:rsid w:val="003D4D8C"/>
    <w:rsid w:val="003F0D45"/>
    <w:rsid w:val="00414A7C"/>
    <w:rsid w:val="00426BD6"/>
    <w:rsid w:val="0042725A"/>
    <w:rsid w:val="00444116"/>
    <w:rsid w:val="00453AA8"/>
    <w:rsid w:val="00462E0F"/>
    <w:rsid w:val="0046335D"/>
    <w:rsid w:val="00466194"/>
    <w:rsid w:val="00477E28"/>
    <w:rsid w:val="00490FDF"/>
    <w:rsid w:val="0049156C"/>
    <w:rsid w:val="004A4D5A"/>
    <w:rsid w:val="004C0B96"/>
    <w:rsid w:val="004C4271"/>
    <w:rsid w:val="004D192A"/>
    <w:rsid w:val="004D37B0"/>
    <w:rsid w:val="004E5B66"/>
    <w:rsid w:val="0050089E"/>
    <w:rsid w:val="0054590A"/>
    <w:rsid w:val="00552702"/>
    <w:rsid w:val="00554B0F"/>
    <w:rsid w:val="00557796"/>
    <w:rsid w:val="00565305"/>
    <w:rsid w:val="00581EF5"/>
    <w:rsid w:val="0059092E"/>
    <w:rsid w:val="005D7C57"/>
    <w:rsid w:val="005F3003"/>
    <w:rsid w:val="006032BF"/>
    <w:rsid w:val="00616928"/>
    <w:rsid w:val="00617F62"/>
    <w:rsid w:val="00620802"/>
    <w:rsid w:val="0062381A"/>
    <w:rsid w:val="00625B16"/>
    <w:rsid w:val="006465AF"/>
    <w:rsid w:val="00663C91"/>
    <w:rsid w:val="00670873"/>
    <w:rsid w:val="00672B61"/>
    <w:rsid w:val="006A279E"/>
    <w:rsid w:val="006C01FD"/>
    <w:rsid w:val="006D7417"/>
    <w:rsid w:val="006D7F9A"/>
    <w:rsid w:val="006E3D25"/>
    <w:rsid w:val="006E4909"/>
    <w:rsid w:val="006F492E"/>
    <w:rsid w:val="006F7AE0"/>
    <w:rsid w:val="006F7EA2"/>
    <w:rsid w:val="0071179D"/>
    <w:rsid w:val="00717527"/>
    <w:rsid w:val="00764174"/>
    <w:rsid w:val="00764B01"/>
    <w:rsid w:val="0077634F"/>
    <w:rsid w:val="007A0E75"/>
    <w:rsid w:val="007A5AD0"/>
    <w:rsid w:val="007B20DF"/>
    <w:rsid w:val="007C07F3"/>
    <w:rsid w:val="007C5280"/>
    <w:rsid w:val="007C6DC4"/>
    <w:rsid w:val="007D55DA"/>
    <w:rsid w:val="007D6950"/>
    <w:rsid w:val="007F4ADB"/>
    <w:rsid w:val="00812241"/>
    <w:rsid w:val="008178C5"/>
    <w:rsid w:val="008320A4"/>
    <w:rsid w:val="0083665F"/>
    <w:rsid w:val="00847470"/>
    <w:rsid w:val="00847663"/>
    <w:rsid w:val="00854A58"/>
    <w:rsid w:val="00854B13"/>
    <w:rsid w:val="008566F5"/>
    <w:rsid w:val="0085775F"/>
    <w:rsid w:val="008660DF"/>
    <w:rsid w:val="00871FE2"/>
    <w:rsid w:val="0088555B"/>
    <w:rsid w:val="0089173B"/>
    <w:rsid w:val="008C086F"/>
    <w:rsid w:val="008C2E98"/>
    <w:rsid w:val="008D4AC5"/>
    <w:rsid w:val="008E5CF4"/>
    <w:rsid w:val="008F6176"/>
    <w:rsid w:val="00902783"/>
    <w:rsid w:val="00910810"/>
    <w:rsid w:val="0092140A"/>
    <w:rsid w:val="00932D64"/>
    <w:rsid w:val="00935C52"/>
    <w:rsid w:val="00937988"/>
    <w:rsid w:val="00956BD7"/>
    <w:rsid w:val="00982F3E"/>
    <w:rsid w:val="00994D12"/>
    <w:rsid w:val="00997F7C"/>
    <w:rsid w:val="009B4F19"/>
    <w:rsid w:val="009B7503"/>
    <w:rsid w:val="009B78EB"/>
    <w:rsid w:val="009C0C88"/>
    <w:rsid w:val="009C3226"/>
    <w:rsid w:val="009D5355"/>
    <w:rsid w:val="009D758E"/>
    <w:rsid w:val="00A02082"/>
    <w:rsid w:val="00A05637"/>
    <w:rsid w:val="00A1531B"/>
    <w:rsid w:val="00A267A2"/>
    <w:rsid w:val="00A32473"/>
    <w:rsid w:val="00A35CDA"/>
    <w:rsid w:val="00A36FDE"/>
    <w:rsid w:val="00A414C3"/>
    <w:rsid w:val="00A4210E"/>
    <w:rsid w:val="00A475C0"/>
    <w:rsid w:val="00A52574"/>
    <w:rsid w:val="00A52BAA"/>
    <w:rsid w:val="00A661D0"/>
    <w:rsid w:val="00A921F4"/>
    <w:rsid w:val="00A92C6A"/>
    <w:rsid w:val="00A9684E"/>
    <w:rsid w:val="00AB7E50"/>
    <w:rsid w:val="00AC613C"/>
    <w:rsid w:val="00AE6414"/>
    <w:rsid w:val="00AF4A7F"/>
    <w:rsid w:val="00B03CE3"/>
    <w:rsid w:val="00B1178C"/>
    <w:rsid w:val="00B20A72"/>
    <w:rsid w:val="00B331A8"/>
    <w:rsid w:val="00B6443B"/>
    <w:rsid w:val="00B70BD8"/>
    <w:rsid w:val="00B76D94"/>
    <w:rsid w:val="00B814A8"/>
    <w:rsid w:val="00BB4820"/>
    <w:rsid w:val="00BE373D"/>
    <w:rsid w:val="00BE41F8"/>
    <w:rsid w:val="00C039DB"/>
    <w:rsid w:val="00C1104D"/>
    <w:rsid w:val="00C352FA"/>
    <w:rsid w:val="00C440BE"/>
    <w:rsid w:val="00C73F1C"/>
    <w:rsid w:val="00C841E4"/>
    <w:rsid w:val="00C920A6"/>
    <w:rsid w:val="00CB2478"/>
    <w:rsid w:val="00CD14DD"/>
    <w:rsid w:val="00CD2722"/>
    <w:rsid w:val="00CE06AE"/>
    <w:rsid w:val="00CF232E"/>
    <w:rsid w:val="00CF4FA8"/>
    <w:rsid w:val="00D02179"/>
    <w:rsid w:val="00D23F73"/>
    <w:rsid w:val="00D24920"/>
    <w:rsid w:val="00D45ED3"/>
    <w:rsid w:val="00D5729E"/>
    <w:rsid w:val="00D62B95"/>
    <w:rsid w:val="00D64886"/>
    <w:rsid w:val="00D8442C"/>
    <w:rsid w:val="00D84C2E"/>
    <w:rsid w:val="00D87B69"/>
    <w:rsid w:val="00D94F1F"/>
    <w:rsid w:val="00DA24D6"/>
    <w:rsid w:val="00DA3809"/>
    <w:rsid w:val="00DB40E4"/>
    <w:rsid w:val="00DB6F1C"/>
    <w:rsid w:val="00DD11AF"/>
    <w:rsid w:val="00DE4ECC"/>
    <w:rsid w:val="00E01FB2"/>
    <w:rsid w:val="00E03D1C"/>
    <w:rsid w:val="00E10580"/>
    <w:rsid w:val="00E1215B"/>
    <w:rsid w:val="00E13769"/>
    <w:rsid w:val="00E15966"/>
    <w:rsid w:val="00E237EC"/>
    <w:rsid w:val="00E37707"/>
    <w:rsid w:val="00E610EB"/>
    <w:rsid w:val="00E70CAB"/>
    <w:rsid w:val="00E83411"/>
    <w:rsid w:val="00EA1AA9"/>
    <w:rsid w:val="00EB2231"/>
    <w:rsid w:val="00EC65A2"/>
    <w:rsid w:val="00EC6CC2"/>
    <w:rsid w:val="00ED52C3"/>
    <w:rsid w:val="00EE59C3"/>
    <w:rsid w:val="00EE6048"/>
    <w:rsid w:val="00EF6ECF"/>
    <w:rsid w:val="00F20D06"/>
    <w:rsid w:val="00F26B0C"/>
    <w:rsid w:val="00F30608"/>
    <w:rsid w:val="00F402EE"/>
    <w:rsid w:val="00F5781A"/>
    <w:rsid w:val="00F67B6E"/>
    <w:rsid w:val="00F7327C"/>
    <w:rsid w:val="00F73320"/>
    <w:rsid w:val="00F9273A"/>
    <w:rsid w:val="00FA7F0F"/>
    <w:rsid w:val="00FC0E15"/>
    <w:rsid w:val="00FC47C6"/>
    <w:rsid w:val="00FE1CCC"/>
    <w:rsid w:val="00FE77E6"/>
    <w:rsid w:val="00FF2A1B"/>
    <w:rsid w:val="00FF6C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2130C"/>
  <w15:chartTrackingRefBased/>
  <w15:docId w15:val="{3278AA6D-166E-4B4B-9BEA-D869F80ED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14C3"/>
    <w:rPr>
      <w:rFonts w:eastAsiaTheme="minorEastAsia"/>
      <w:lang w:eastAsia="zh-CN"/>
    </w:rPr>
  </w:style>
  <w:style w:type="paragraph" w:styleId="Heading1">
    <w:name w:val="heading 1"/>
    <w:basedOn w:val="Normal"/>
    <w:next w:val="BodyTextReport"/>
    <w:link w:val="Heading1Char"/>
    <w:uiPriority w:val="9"/>
    <w:qFormat/>
    <w:rsid w:val="00A414C3"/>
    <w:pPr>
      <w:keepNext/>
      <w:keepLines/>
      <w:spacing w:before="240" w:after="240" w:line="240" w:lineRule="auto"/>
      <w:outlineLvl w:val="0"/>
    </w:pPr>
    <w:rPr>
      <w:rFonts w:ascii="Arial" w:eastAsiaTheme="majorEastAsia" w:hAnsi="Arial" w:cstheme="majorBidi"/>
      <w:b/>
      <w:sz w:val="28"/>
      <w:szCs w:val="32"/>
    </w:rPr>
  </w:style>
  <w:style w:type="paragraph" w:styleId="Heading2">
    <w:name w:val="heading 2"/>
    <w:basedOn w:val="Normal"/>
    <w:next w:val="Normal"/>
    <w:link w:val="Heading2Char"/>
    <w:uiPriority w:val="9"/>
    <w:unhideWhenUsed/>
    <w:qFormat/>
    <w:rsid w:val="000D19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BodyTextReport"/>
    <w:link w:val="Heading3Char"/>
    <w:uiPriority w:val="9"/>
    <w:unhideWhenUsed/>
    <w:qFormat/>
    <w:rsid w:val="00A414C3"/>
    <w:pPr>
      <w:keepNext/>
      <w:keepLines/>
      <w:spacing w:before="240" w:after="120" w:line="240" w:lineRule="auto"/>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4C3"/>
    <w:rPr>
      <w:rFonts w:ascii="Arial" w:eastAsiaTheme="majorEastAsia" w:hAnsi="Arial" w:cstheme="majorBidi"/>
      <w:b/>
      <w:sz w:val="28"/>
      <w:szCs w:val="32"/>
      <w:lang w:eastAsia="zh-CN"/>
    </w:rPr>
  </w:style>
  <w:style w:type="character" w:customStyle="1" w:styleId="Heading3Char">
    <w:name w:val="Heading 3 Char"/>
    <w:basedOn w:val="DefaultParagraphFont"/>
    <w:link w:val="Heading3"/>
    <w:uiPriority w:val="9"/>
    <w:rsid w:val="00A414C3"/>
    <w:rPr>
      <w:rFonts w:ascii="Arial" w:eastAsiaTheme="majorEastAsia" w:hAnsi="Arial" w:cstheme="majorBidi"/>
      <w:b/>
      <w:sz w:val="24"/>
      <w:szCs w:val="24"/>
      <w:lang w:eastAsia="zh-CN"/>
    </w:rPr>
  </w:style>
  <w:style w:type="paragraph" w:customStyle="1" w:styleId="BodyTextReport">
    <w:name w:val="Body Text Report"/>
    <w:basedOn w:val="Normal"/>
    <w:qFormat/>
    <w:rsid w:val="00A414C3"/>
    <w:pPr>
      <w:spacing w:after="240" w:line="360" w:lineRule="auto"/>
      <w:jc w:val="both"/>
    </w:pPr>
    <w:rPr>
      <w:rFonts w:ascii="Arial" w:hAnsi="Arial"/>
    </w:rPr>
  </w:style>
  <w:style w:type="paragraph" w:styleId="ListParagraph">
    <w:name w:val="List Paragraph"/>
    <w:basedOn w:val="Normal"/>
    <w:uiPriority w:val="34"/>
    <w:qFormat/>
    <w:rsid w:val="00A414C3"/>
    <w:pPr>
      <w:ind w:left="720"/>
      <w:contextualSpacing/>
    </w:pPr>
  </w:style>
  <w:style w:type="table" w:styleId="TableGrid">
    <w:name w:val="Table Grid"/>
    <w:basedOn w:val="TableNormal"/>
    <w:uiPriority w:val="39"/>
    <w:rsid w:val="00A414C3"/>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D19EF"/>
    <w:rPr>
      <w:rFonts w:asciiTheme="majorHAnsi" w:eastAsiaTheme="majorEastAsia" w:hAnsiTheme="majorHAnsi" w:cstheme="majorBidi"/>
      <w:color w:val="2E74B5" w:themeColor="accent1" w:themeShade="BF"/>
      <w:sz w:val="26"/>
      <w:szCs w:val="26"/>
      <w:lang w:eastAsia="zh-CN"/>
    </w:rPr>
  </w:style>
  <w:style w:type="paragraph" w:styleId="Caption">
    <w:name w:val="caption"/>
    <w:basedOn w:val="Normal"/>
    <w:next w:val="Normal"/>
    <w:uiPriority w:val="35"/>
    <w:unhideWhenUsed/>
    <w:qFormat/>
    <w:rsid w:val="000D19EF"/>
    <w:pPr>
      <w:spacing w:after="0" w:line="240" w:lineRule="auto"/>
    </w:pPr>
  </w:style>
  <w:style w:type="paragraph" w:styleId="HTMLPreformatted">
    <w:name w:val="HTML Preformatted"/>
    <w:basedOn w:val="Normal"/>
    <w:link w:val="HTMLPreformattedChar"/>
    <w:uiPriority w:val="99"/>
    <w:semiHidden/>
    <w:unhideWhenUsed/>
    <w:rsid w:val="001E75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1E7540"/>
    <w:rPr>
      <w:rFonts w:ascii="Courier New" w:eastAsia="Times New Roman" w:hAnsi="Courier New" w:cs="Courier New"/>
      <w:sz w:val="20"/>
      <w:szCs w:val="20"/>
      <w:lang w:eastAsia="en-AU"/>
    </w:rPr>
  </w:style>
  <w:style w:type="character" w:customStyle="1" w:styleId="gnkrckgcgsb">
    <w:name w:val="gnkrckgcgsb"/>
    <w:basedOn w:val="DefaultParagraphFont"/>
    <w:rsid w:val="00B03CE3"/>
  </w:style>
  <w:style w:type="paragraph" w:styleId="Header">
    <w:name w:val="header"/>
    <w:basedOn w:val="Normal"/>
    <w:link w:val="HeaderChar"/>
    <w:uiPriority w:val="99"/>
    <w:unhideWhenUsed/>
    <w:rsid w:val="00273F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F6B"/>
    <w:rPr>
      <w:rFonts w:eastAsiaTheme="minorEastAsia"/>
      <w:lang w:eastAsia="zh-CN"/>
    </w:rPr>
  </w:style>
  <w:style w:type="paragraph" w:styleId="Footer">
    <w:name w:val="footer"/>
    <w:basedOn w:val="Normal"/>
    <w:link w:val="FooterChar"/>
    <w:uiPriority w:val="99"/>
    <w:unhideWhenUsed/>
    <w:rsid w:val="00273F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F6B"/>
    <w:rPr>
      <w:rFonts w:eastAsiaTheme="minorEastAsia"/>
      <w:lang w:eastAsia="zh-CN"/>
    </w:rPr>
  </w:style>
  <w:style w:type="table" w:customStyle="1" w:styleId="TableGrid1">
    <w:name w:val="Table Grid1"/>
    <w:basedOn w:val="TableNormal"/>
    <w:next w:val="TableGrid"/>
    <w:uiPriority w:val="39"/>
    <w:rsid w:val="00F26B0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54B1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5122A"/>
    <w:rPr>
      <w:sz w:val="16"/>
      <w:szCs w:val="16"/>
    </w:rPr>
  </w:style>
  <w:style w:type="paragraph" w:styleId="CommentText">
    <w:name w:val="annotation text"/>
    <w:basedOn w:val="Normal"/>
    <w:link w:val="CommentTextChar"/>
    <w:uiPriority w:val="99"/>
    <w:semiHidden/>
    <w:unhideWhenUsed/>
    <w:rsid w:val="0025122A"/>
    <w:pPr>
      <w:spacing w:line="240" w:lineRule="auto"/>
    </w:pPr>
    <w:rPr>
      <w:sz w:val="20"/>
      <w:szCs w:val="20"/>
    </w:rPr>
  </w:style>
  <w:style w:type="character" w:customStyle="1" w:styleId="CommentTextChar">
    <w:name w:val="Comment Text Char"/>
    <w:basedOn w:val="DefaultParagraphFont"/>
    <w:link w:val="CommentText"/>
    <w:uiPriority w:val="99"/>
    <w:semiHidden/>
    <w:rsid w:val="0025122A"/>
    <w:rPr>
      <w:rFonts w:eastAsiaTheme="minorEastAsia"/>
      <w:sz w:val="20"/>
      <w:szCs w:val="20"/>
      <w:lang w:eastAsia="zh-CN"/>
    </w:rPr>
  </w:style>
  <w:style w:type="paragraph" w:styleId="BalloonText">
    <w:name w:val="Balloon Text"/>
    <w:basedOn w:val="Normal"/>
    <w:link w:val="BalloonTextChar"/>
    <w:uiPriority w:val="99"/>
    <w:semiHidden/>
    <w:unhideWhenUsed/>
    <w:rsid w:val="002512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122A"/>
    <w:rPr>
      <w:rFonts w:ascii="Segoe UI" w:eastAsiaTheme="minorEastAsia"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59084">
      <w:bodyDiv w:val="1"/>
      <w:marLeft w:val="0"/>
      <w:marRight w:val="0"/>
      <w:marTop w:val="0"/>
      <w:marBottom w:val="0"/>
      <w:divBdr>
        <w:top w:val="none" w:sz="0" w:space="0" w:color="auto"/>
        <w:left w:val="none" w:sz="0" w:space="0" w:color="auto"/>
        <w:bottom w:val="none" w:sz="0" w:space="0" w:color="auto"/>
        <w:right w:val="none" w:sz="0" w:space="0" w:color="auto"/>
      </w:divBdr>
    </w:div>
    <w:div w:id="158663284">
      <w:bodyDiv w:val="1"/>
      <w:marLeft w:val="0"/>
      <w:marRight w:val="0"/>
      <w:marTop w:val="0"/>
      <w:marBottom w:val="0"/>
      <w:divBdr>
        <w:top w:val="none" w:sz="0" w:space="0" w:color="auto"/>
        <w:left w:val="none" w:sz="0" w:space="0" w:color="auto"/>
        <w:bottom w:val="none" w:sz="0" w:space="0" w:color="auto"/>
        <w:right w:val="none" w:sz="0" w:space="0" w:color="auto"/>
      </w:divBdr>
    </w:div>
    <w:div w:id="202523931">
      <w:bodyDiv w:val="1"/>
      <w:marLeft w:val="0"/>
      <w:marRight w:val="0"/>
      <w:marTop w:val="0"/>
      <w:marBottom w:val="0"/>
      <w:divBdr>
        <w:top w:val="none" w:sz="0" w:space="0" w:color="auto"/>
        <w:left w:val="none" w:sz="0" w:space="0" w:color="auto"/>
        <w:bottom w:val="none" w:sz="0" w:space="0" w:color="auto"/>
        <w:right w:val="none" w:sz="0" w:space="0" w:color="auto"/>
      </w:divBdr>
    </w:div>
    <w:div w:id="207186998">
      <w:bodyDiv w:val="1"/>
      <w:marLeft w:val="0"/>
      <w:marRight w:val="0"/>
      <w:marTop w:val="0"/>
      <w:marBottom w:val="0"/>
      <w:divBdr>
        <w:top w:val="none" w:sz="0" w:space="0" w:color="auto"/>
        <w:left w:val="none" w:sz="0" w:space="0" w:color="auto"/>
        <w:bottom w:val="none" w:sz="0" w:space="0" w:color="auto"/>
        <w:right w:val="none" w:sz="0" w:space="0" w:color="auto"/>
      </w:divBdr>
    </w:div>
    <w:div w:id="316154279">
      <w:bodyDiv w:val="1"/>
      <w:marLeft w:val="0"/>
      <w:marRight w:val="0"/>
      <w:marTop w:val="0"/>
      <w:marBottom w:val="0"/>
      <w:divBdr>
        <w:top w:val="none" w:sz="0" w:space="0" w:color="auto"/>
        <w:left w:val="none" w:sz="0" w:space="0" w:color="auto"/>
        <w:bottom w:val="none" w:sz="0" w:space="0" w:color="auto"/>
        <w:right w:val="none" w:sz="0" w:space="0" w:color="auto"/>
      </w:divBdr>
    </w:div>
    <w:div w:id="430855330">
      <w:bodyDiv w:val="1"/>
      <w:marLeft w:val="0"/>
      <w:marRight w:val="0"/>
      <w:marTop w:val="0"/>
      <w:marBottom w:val="0"/>
      <w:divBdr>
        <w:top w:val="none" w:sz="0" w:space="0" w:color="auto"/>
        <w:left w:val="none" w:sz="0" w:space="0" w:color="auto"/>
        <w:bottom w:val="none" w:sz="0" w:space="0" w:color="auto"/>
        <w:right w:val="none" w:sz="0" w:space="0" w:color="auto"/>
      </w:divBdr>
    </w:div>
    <w:div w:id="451092165">
      <w:bodyDiv w:val="1"/>
      <w:marLeft w:val="0"/>
      <w:marRight w:val="0"/>
      <w:marTop w:val="0"/>
      <w:marBottom w:val="0"/>
      <w:divBdr>
        <w:top w:val="none" w:sz="0" w:space="0" w:color="auto"/>
        <w:left w:val="none" w:sz="0" w:space="0" w:color="auto"/>
        <w:bottom w:val="none" w:sz="0" w:space="0" w:color="auto"/>
        <w:right w:val="none" w:sz="0" w:space="0" w:color="auto"/>
      </w:divBdr>
    </w:div>
    <w:div w:id="490099235">
      <w:bodyDiv w:val="1"/>
      <w:marLeft w:val="0"/>
      <w:marRight w:val="0"/>
      <w:marTop w:val="0"/>
      <w:marBottom w:val="0"/>
      <w:divBdr>
        <w:top w:val="none" w:sz="0" w:space="0" w:color="auto"/>
        <w:left w:val="none" w:sz="0" w:space="0" w:color="auto"/>
        <w:bottom w:val="none" w:sz="0" w:space="0" w:color="auto"/>
        <w:right w:val="none" w:sz="0" w:space="0" w:color="auto"/>
      </w:divBdr>
    </w:div>
    <w:div w:id="599992946">
      <w:bodyDiv w:val="1"/>
      <w:marLeft w:val="0"/>
      <w:marRight w:val="0"/>
      <w:marTop w:val="0"/>
      <w:marBottom w:val="0"/>
      <w:divBdr>
        <w:top w:val="none" w:sz="0" w:space="0" w:color="auto"/>
        <w:left w:val="none" w:sz="0" w:space="0" w:color="auto"/>
        <w:bottom w:val="none" w:sz="0" w:space="0" w:color="auto"/>
        <w:right w:val="none" w:sz="0" w:space="0" w:color="auto"/>
      </w:divBdr>
    </w:div>
    <w:div w:id="701590366">
      <w:bodyDiv w:val="1"/>
      <w:marLeft w:val="0"/>
      <w:marRight w:val="0"/>
      <w:marTop w:val="0"/>
      <w:marBottom w:val="0"/>
      <w:divBdr>
        <w:top w:val="none" w:sz="0" w:space="0" w:color="auto"/>
        <w:left w:val="none" w:sz="0" w:space="0" w:color="auto"/>
        <w:bottom w:val="none" w:sz="0" w:space="0" w:color="auto"/>
        <w:right w:val="none" w:sz="0" w:space="0" w:color="auto"/>
      </w:divBdr>
    </w:div>
    <w:div w:id="1077748374">
      <w:bodyDiv w:val="1"/>
      <w:marLeft w:val="0"/>
      <w:marRight w:val="0"/>
      <w:marTop w:val="0"/>
      <w:marBottom w:val="0"/>
      <w:divBdr>
        <w:top w:val="none" w:sz="0" w:space="0" w:color="auto"/>
        <w:left w:val="none" w:sz="0" w:space="0" w:color="auto"/>
        <w:bottom w:val="none" w:sz="0" w:space="0" w:color="auto"/>
        <w:right w:val="none" w:sz="0" w:space="0" w:color="auto"/>
      </w:divBdr>
    </w:div>
    <w:div w:id="1095634861">
      <w:bodyDiv w:val="1"/>
      <w:marLeft w:val="0"/>
      <w:marRight w:val="0"/>
      <w:marTop w:val="0"/>
      <w:marBottom w:val="0"/>
      <w:divBdr>
        <w:top w:val="none" w:sz="0" w:space="0" w:color="auto"/>
        <w:left w:val="none" w:sz="0" w:space="0" w:color="auto"/>
        <w:bottom w:val="none" w:sz="0" w:space="0" w:color="auto"/>
        <w:right w:val="none" w:sz="0" w:space="0" w:color="auto"/>
      </w:divBdr>
    </w:div>
    <w:div w:id="1168670069">
      <w:bodyDiv w:val="1"/>
      <w:marLeft w:val="0"/>
      <w:marRight w:val="0"/>
      <w:marTop w:val="0"/>
      <w:marBottom w:val="0"/>
      <w:divBdr>
        <w:top w:val="none" w:sz="0" w:space="0" w:color="auto"/>
        <w:left w:val="none" w:sz="0" w:space="0" w:color="auto"/>
        <w:bottom w:val="none" w:sz="0" w:space="0" w:color="auto"/>
        <w:right w:val="none" w:sz="0" w:space="0" w:color="auto"/>
      </w:divBdr>
    </w:div>
    <w:div w:id="1285886862">
      <w:bodyDiv w:val="1"/>
      <w:marLeft w:val="0"/>
      <w:marRight w:val="0"/>
      <w:marTop w:val="0"/>
      <w:marBottom w:val="0"/>
      <w:divBdr>
        <w:top w:val="none" w:sz="0" w:space="0" w:color="auto"/>
        <w:left w:val="none" w:sz="0" w:space="0" w:color="auto"/>
        <w:bottom w:val="none" w:sz="0" w:space="0" w:color="auto"/>
        <w:right w:val="none" w:sz="0" w:space="0" w:color="auto"/>
      </w:divBdr>
    </w:div>
    <w:div w:id="1307320516">
      <w:bodyDiv w:val="1"/>
      <w:marLeft w:val="0"/>
      <w:marRight w:val="0"/>
      <w:marTop w:val="0"/>
      <w:marBottom w:val="0"/>
      <w:divBdr>
        <w:top w:val="none" w:sz="0" w:space="0" w:color="auto"/>
        <w:left w:val="none" w:sz="0" w:space="0" w:color="auto"/>
        <w:bottom w:val="none" w:sz="0" w:space="0" w:color="auto"/>
        <w:right w:val="none" w:sz="0" w:space="0" w:color="auto"/>
      </w:divBdr>
    </w:div>
    <w:div w:id="1439136655">
      <w:bodyDiv w:val="1"/>
      <w:marLeft w:val="0"/>
      <w:marRight w:val="0"/>
      <w:marTop w:val="0"/>
      <w:marBottom w:val="0"/>
      <w:divBdr>
        <w:top w:val="none" w:sz="0" w:space="0" w:color="auto"/>
        <w:left w:val="none" w:sz="0" w:space="0" w:color="auto"/>
        <w:bottom w:val="none" w:sz="0" w:space="0" w:color="auto"/>
        <w:right w:val="none" w:sz="0" w:space="0" w:color="auto"/>
      </w:divBdr>
    </w:div>
    <w:div w:id="1454248880">
      <w:bodyDiv w:val="1"/>
      <w:marLeft w:val="0"/>
      <w:marRight w:val="0"/>
      <w:marTop w:val="0"/>
      <w:marBottom w:val="0"/>
      <w:divBdr>
        <w:top w:val="none" w:sz="0" w:space="0" w:color="auto"/>
        <w:left w:val="none" w:sz="0" w:space="0" w:color="auto"/>
        <w:bottom w:val="none" w:sz="0" w:space="0" w:color="auto"/>
        <w:right w:val="none" w:sz="0" w:space="0" w:color="auto"/>
      </w:divBdr>
    </w:div>
    <w:div w:id="1545289332">
      <w:bodyDiv w:val="1"/>
      <w:marLeft w:val="0"/>
      <w:marRight w:val="0"/>
      <w:marTop w:val="0"/>
      <w:marBottom w:val="0"/>
      <w:divBdr>
        <w:top w:val="none" w:sz="0" w:space="0" w:color="auto"/>
        <w:left w:val="none" w:sz="0" w:space="0" w:color="auto"/>
        <w:bottom w:val="none" w:sz="0" w:space="0" w:color="auto"/>
        <w:right w:val="none" w:sz="0" w:space="0" w:color="auto"/>
      </w:divBdr>
    </w:div>
    <w:div w:id="1597715505">
      <w:bodyDiv w:val="1"/>
      <w:marLeft w:val="0"/>
      <w:marRight w:val="0"/>
      <w:marTop w:val="0"/>
      <w:marBottom w:val="0"/>
      <w:divBdr>
        <w:top w:val="none" w:sz="0" w:space="0" w:color="auto"/>
        <w:left w:val="none" w:sz="0" w:space="0" w:color="auto"/>
        <w:bottom w:val="none" w:sz="0" w:space="0" w:color="auto"/>
        <w:right w:val="none" w:sz="0" w:space="0" w:color="auto"/>
      </w:divBdr>
    </w:div>
    <w:div w:id="1692950791">
      <w:bodyDiv w:val="1"/>
      <w:marLeft w:val="0"/>
      <w:marRight w:val="0"/>
      <w:marTop w:val="0"/>
      <w:marBottom w:val="0"/>
      <w:divBdr>
        <w:top w:val="none" w:sz="0" w:space="0" w:color="auto"/>
        <w:left w:val="none" w:sz="0" w:space="0" w:color="auto"/>
        <w:bottom w:val="none" w:sz="0" w:space="0" w:color="auto"/>
        <w:right w:val="none" w:sz="0" w:space="0" w:color="auto"/>
      </w:divBdr>
    </w:div>
    <w:div w:id="1773278020">
      <w:bodyDiv w:val="1"/>
      <w:marLeft w:val="0"/>
      <w:marRight w:val="0"/>
      <w:marTop w:val="0"/>
      <w:marBottom w:val="0"/>
      <w:divBdr>
        <w:top w:val="none" w:sz="0" w:space="0" w:color="auto"/>
        <w:left w:val="none" w:sz="0" w:space="0" w:color="auto"/>
        <w:bottom w:val="none" w:sz="0" w:space="0" w:color="auto"/>
        <w:right w:val="none" w:sz="0" w:space="0" w:color="auto"/>
      </w:divBdr>
    </w:div>
    <w:div w:id="1791242051">
      <w:bodyDiv w:val="1"/>
      <w:marLeft w:val="0"/>
      <w:marRight w:val="0"/>
      <w:marTop w:val="0"/>
      <w:marBottom w:val="0"/>
      <w:divBdr>
        <w:top w:val="none" w:sz="0" w:space="0" w:color="auto"/>
        <w:left w:val="none" w:sz="0" w:space="0" w:color="auto"/>
        <w:bottom w:val="none" w:sz="0" w:space="0" w:color="auto"/>
        <w:right w:val="none" w:sz="0" w:space="0" w:color="auto"/>
      </w:divBdr>
    </w:div>
    <w:div w:id="1797748928">
      <w:bodyDiv w:val="1"/>
      <w:marLeft w:val="0"/>
      <w:marRight w:val="0"/>
      <w:marTop w:val="0"/>
      <w:marBottom w:val="0"/>
      <w:divBdr>
        <w:top w:val="none" w:sz="0" w:space="0" w:color="auto"/>
        <w:left w:val="none" w:sz="0" w:space="0" w:color="auto"/>
        <w:bottom w:val="none" w:sz="0" w:space="0" w:color="auto"/>
        <w:right w:val="none" w:sz="0" w:space="0" w:color="auto"/>
      </w:divBdr>
    </w:div>
    <w:div w:id="1832138803">
      <w:bodyDiv w:val="1"/>
      <w:marLeft w:val="0"/>
      <w:marRight w:val="0"/>
      <w:marTop w:val="0"/>
      <w:marBottom w:val="0"/>
      <w:divBdr>
        <w:top w:val="none" w:sz="0" w:space="0" w:color="auto"/>
        <w:left w:val="none" w:sz="0" w:space="0" w:color="auto"/>
        <w:bottom w:val="none" w:sz="0" w:space="0" w:color="auto"/>
        <w:right w:val="none" w:sz="0" w:space="0" w:color="auto"/>
      </w:divBdr>
    </w:div>
    <w:div w:id="1869878700">
      <w:bodyDiv w:val="1"/>
      <w:marLeft w:val="0"/>
      <w:marRight w:val="0"/>
      <w:marTop w:val="0"/>
      <w:marBottom w:val="0"/>
      <w:divBdr>
        <w:top w:val="none" w:sz="0" w:space="0" w:color="auto"/>
        <w:left w:val="none" w:sz="0" w:space="0" w:color="auto"/>
        <w:bottom w:val="none" w:sz="0" w:space="0" w:color="auto"/>
        <w:right w:val="none" w:sz="0" w:space="0" w:color="auto"/>
      </w:divBdr>
    </w:div>
    <w:div w:id="2017228313">
      <w:bodyDiv w:val="1"/>
      <w:marLeft w:val="0"/>
      <w:marRight w:val="0"/>
      <w:marTop w:val="0"/>
      <w:marBottom w:val="0"/>
      <w:divBdr>
        <w:top w:val="none" w:sz="0" w:space="0" w:color="auto"/>
        <w:left w:val="none" w:sz="0" w:space="0" w:color="auto"/>
        <w:bottom w:val="none" w:sz="0" w:space="0" w:color="auto"/>
        <w:right w:val="none" w:sz="0" w:space="0" w:color="auto"/>
      </w:divBdr>
    </w:div>
    <w:div w:id="2083141546">
      <w:bodyDiv w:val="1"/>
      <w:marLeft w:val="0"/>
      <w:marRight w:val="0"/>
      <w:marTop w:val="0"/>
      <w:marBottom w:val="0"/>
      <w:divBdr>
        <w:top w:val="none" w:sz="0" w:space="0" w:color="auto"/>
        <w:left w:val="none" w:sz="0" w:space="0" w:color="auto"/>
        <w:bottom w:val="none" w:sz="0" w:space="0" w:color="auto"/>
        <w:right w:val="none" w:sz="0" w:space="0" w:color="auto"/>
      </w:divBdr>
    </w:div>
    <w:div w:id="2091997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5.ti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Data\beggsr\Dropbox\PhD\Results%20&amp;%20Analysis\ANP\Datasets\ANP%20Data%20final.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16426071741032"/>
          <c:y val="4.1372819449549E-2"/>
          <c:w val="0.86772462817147844"/>
          <c:h val="0.65502629361474629"/>
        </c:manualLayout>
      </c:layout>
      <c:barChart>
        <c:barDir val="col"/>
        <c:grouping val="clustered"/>
        <c:varyColors val="0"/>
        <c:ser>
          <c:idx val="0"/>
          <c:order val="0"/>
          <c:tx>
            <c:strRef>
              <c:f>'Pred ID %'!$H$3</c:f>
              <c:strCache>
                <c:ptCount val="1"/>
                <c:pt idx="0">
                  <c:v>% of total nest predation by predator </c:v>
                </c:pt>
              </c:strCache>
            </c:strRef>
          </c:tx>
          <c:spPr>
            <a:solidFill>
              <a:schemeClr val="tx1"/>
            </a:solidFill>
            <a:ln>
              <a:noFill/>
            </a:ln>
            <a:effectLst/>
          </c:spPr>
          <c:invertIfNegative val="0"/>
          <c:cat>
            <c:strRef>
              <c:f>'Pred ID %'!$F$4:$F$11</c:f>
              <c:strCache>
                <c:ptCount val="8"/>
                <c:pt idx="1">
                  <c:v>Australian magpie</c:v>
                </c:pt>
                <c:pt idx="2">
                  <c:v>White-winged chough</c:v>
                </c:pt>
                <c:pt idx="3">
                  <c:v>Noisy miner</c:v>
                </c:pt>
                <c:pt idx="4">
                  <c:v>Pied butcherbird</c:v>
                </c:pt>
                <c:pt idx="5">
                  <c:v>Australian raven</c:v>
                </c:pt>
                <c:pt idx="6">
                  <c:v>Mammal</c:v>
                </c:pt>
                <c:pt idx="7">
                  <c:v>Grey butcherbird</c:v>
                </c:pt>
              </c:strCache>
            </c:strRef>
          </c:cat>
          <c:val>
            <c:numRef>
              <c:f>'Pred ID %'!$H$4:$H$11</c:f>
              <c:numCache>
                <c:formatCode>0.0</c:formatCode>
                <c:ptCount val="8"/>
                <c:pt idx="1">
                  <c:v>26.666666666666668</c:v>
                </c:pt>
                <c:pt idx="2">
                  <c:v>21.666666666666668</c:v>
                </c:pt>
                <c:pt idx="3">
                  <c:v>18.333333333333332</c:v>
                </c:pt>
                <c:pt idx="4">
                  <c:v>18.333333333333332</c:v>
                </c:pt>
                <c:pt idx="5">
                  <c:v>8.3333333333333339</c:v>
                </c:pt>
                <c:pt idx="6">
                  <c:v>5</c:v>
                </c:pt>
                <c:pt idx="7">
                  <c:v>1.6666666666666667</c:v>
                </c:pt>
              </c:numCache>
            </c:numRef>
          </c:val>
          <c:extLst>
            <c:ext xmlns:c16="http://schemas.microsoft.com/office/drawing/2014/chart" uri="{C3380CC4-5D6E-409C-BE32-E72D297353CC}">
              <c16:uniqueId val="{00000000-BB50-41D7-9DF5-78BD1BED7FC5}"/>
            </c:ext>
          </c:extLst>
        </c:ser>
        <c:dLbls>
          <c:showLegendKey val="0"/>
          <c:showVal val="0"/>
          <c:showCatName val="0"/>
          <c:showSerName val="0"/>
          <c:showPercent val="0"/>
          <c:showBubbleSize val="0"/>
        </c:dLbls>
        <c:gapWidth val="219"/>
        <c:overlap val="-27"/>
        <c:axId val="606850608"/>
        <c:axId val="439174400"/>
      </c:barChart>
      <c:catAx>
        <c:axId val="60685060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Nest predator</a:t>
                </a:r>
              </a:p>
            </c:rich>
          </c:tx>
          <c:layout>
            <c:manualLayout>
              <c:xMode val="edge"/>
              <c:yMode val="edge"/>
              <c:x val="0.41242235345581796"/>
              <c:y val="0.912495205543354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174400"/>
        <c:crosses val="autoZero"/>
        <c:auto val="1"/>
        <c:lblAlgn val="ctr"/>
        <c:lblOffset val="100"/>
        <c:noMultiLvlLbl val="0"/>
      </c:catAx>
      <c:valAx>
        <c:axId val="439174400"/>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 of total nest predation</a:t>
                </a:r>
              </a:p>
            </c:rich>
          </c:tx>
          <c:layout>
            <c:manualLayout>
              <c:xMode val="edge"/>
              <c:yMode val="edge"/>
              <c:x val="1.3888888888888888E-2"/>
              <c:y val="0.1346277502410186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850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 Control sites </a:t>
            </a:r>
          </a:p>
        </c:rich>
      </c:tx>
      <c:layout>
        <c:manualLayout>
          <c:xMode val="edge"/>
          <c:yMode val="edge"/>
          <c:x val="1.7632789706876761E-2"/>
          <c:y val="1.878125896546318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545684506827951"/>
          <c:y val="0.12028446826321255"/>
          <c:w val="0.85797310662254156"/>
          <c:h val="0.64162641745224014"/>
        </c:manualLayout>
      </c:layout>
      <c:barChart>
        <c:barDir val="col"/>
        <c:grouping val="clustered"/>
        <c:varyColors val="0"/>
        <c:ser>
          <c:idx val="0"/>
          <c:order val="0"/>
          <c:tx>
            <c:v>Phase 0 (n=11)</c:v>
          </c:tx>
          <c:spPr>
            <a:solidFill>
              <a:schemeClr val="tx1"/>
            </a:solidFill>
            <a:ln>
              <a:noFill/>
            </a:ln>
            <a:effectLst/>
          </c:spPr>
          <c:invertIfNegative val="0"/>
          <c:cat>
            <c:strRef>
              <c:f>'Pred ID by yr, trmt'!$M$5:$M$11</c:f>
              <c:strCache>
                <c:ptCount val="7"/>
                <c:pt idx="0">
                  <c:v>Australian magpie</c:v>
                </c:pt>
                <c:pt idx="1">
                  <c:v>Australian raven</c:v>
                </c:pt>
                <c:pt idx="2">
                  <c:v>Grey butcherbird</c:v>
                </c:pt>
                <c:pt idx="3">
                  <c:v>Mammal</c:v>
                </c:pt>
                <c:pt idx="4">
                  <c:v>Noisy miner</c:v>
                </c:pt>
                <c:pt idx="5">
                  <c:v>Pied butcherbird</c:v>
                </c:pt>
                <c:pt idx="6">
                  <c:v>White-winged chough</c:v>
                </c:pt>
              </c:strCache>
            </c:strRef>
          </c:cat>
          <c:val>
            <c:numRef>
              <c:f>'Pred ID by yr, trmt'!$O$5:$O$11</c:f>
              <c:numCache>
                <c:formatCode>0.0</c:formatCode>
                <c:ptCount val="7"/>
                <c:pt idx="0">
                  <c:v>27.272727272727273</c:v>
                </c:pt>
                <c:pt idx="1">
                  <c:v>18.181818181818183</c:v>
                </c:pt>
                <c:pt idx="2">
                  <c:v>0</c:v>
                </c:pt>
                <c:pt idx="3">
                  <c:v>18.181818181818183</c:v>
                </c:pt>
                <c:pt idx="4">
                  <c:v>0</c:v>
                </c:pt>
                <c:pt idx="5">
                  <c:v>18.181818181818183</c:v>
                </c:pt>
                <c:pt idx="6">
                  <c:v>18.181818181818183</c:v>
                </c:pt>
              </c:numCache>
            </c:numRef>
          </c:val>
          <c:extLst>
            <c:ext xmlns:c16="http://schemas.microsoft.com/office/drawing/2014/chart" uri="{C3380CC4-5D6E-409C-BE32-E72D297353CC}">
              <c16:uniqueId val="{00000000-1A73-45D0-9411-41420D35DC76}"/>
            </c:ext>
          </c:extLst>
        </c:ser>
        <c:ser>
          <c:idx val="1"/>
          <c:order val="1"/>
          <c:tx>
            <c:v>Phase 1 (n=20)</c:v>
          </c:tx>
          <c:spPr>
            <a:noFill/>
            <a:ln>
              <a:solidFill>
                <a:schemeClr val="tx1"/>
              </a:solidFill>
            </a:ln>
            <a:effectLst/>
          </c:spPr>
          <c:invertIfNegative val="0"/>
          <c:cat>
            <c:strRef>
              <c:f>'Pred ID by yr, trmt'!$M$5:$M$11</c:f>
              <c:strCache>
                <c:ptCount val="7"/>
                <c:pt idx="0">
                  <c:v>Australian magpie</c:v>
                </c:pt>
                <c:pt idx="1">
                  <c:v>Australian raven</c:v>
                </c:pt>
                <c:pt idx="2">
                  <c:v>Grey butcherbird</c:v>
                </c:pt>
                <c:pt idx="3">
                  <c:v>Mammal</c:v>
                </c:pt>
                <c:pt idx="4">
                  <c:v>Noisy miner</c:v>
                </c:pt>
                <c:pt idx="5">
                  <c:v>Pied butcherbird</c:v>
                </c:pt>
                <c:pt idx="6">
                  <c:v>White-winged chough</c:v>
                </c:pt>
              </c:strCache>
            </c:strRef>
          </c:cat>
          <c:val>
            <c:numRef>
              <c:f>'Pred ID by yr, trmt'!$R$5:$R$11</c:f>
              <c:numCache>
                <c:formatCode>0.0</c:formatCode>
                <c:ptCount val="7"/>
                <c:pt idx="0">
                  <c:v>35</c:v>
                </c:pt>
                <c:pt idx="1">
                  <c:v>5</c:v>
                </c:pt>
                <c:pt idx="2">
                  <c:v>5</c:v>
                </c:pt>
                <c:pt idx="3">
                  <c:v>0</c:v>
                </c:pt>
                <c:pt idx="4">
                  <c:v>10</c:v>
                </c:pt>
                <c:pt idx="5">
                  <c:v>10</c:v>
                </c:pt>
                <c:pt idx="6">
                  <c:v>35</c:v>
                </c:pt>
              </c:numCache>
            </c:numRef>
          </c:val>
          <c:extLst>
            <c:ext xmlns:c16="http://schemas.microsoft.com/office/drawing/2014/chart" uri="{C3380CC4-5D6E-409C-BE32-E72D297353CC}">
              <c16:uniqueId val="{00000001-1A73-45D0-9411-41420D35DC76}"/>
            </c:ext>
          </c:extLst>
        </c:ser>
        <c:dLbls>
          <c:showLegendKey val="0"/>
          <c:showVal val="0"/>
          <c:showCatName val="0"/>
          <c:showSerName val="0"/>
          <c:showPercent val="0"/>
          <c:showBubbleSize val="0"/>
        </c:dLbls>
        <c:gapWidth val="219"/>
        <c:overlap val="-27"/>
        <c:axId val="523261864"/>
        <c:axId val="523265800"/>
      </c:barChart>
      <c:catAx>
        <c:axId val="523261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t>Nest predator</a:t>
                </a:r>
              </a:p>
            </c:rich>
          </c:tx>
          <c:layout>
            <c:manualLayout>
              <c:xMode val="edge"/>
              <c:yMode val="edge"/>
              <c:x val="0.41271773823653191"/>
              <c:y val="0.948729121278141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265800"/>
        <c:crosses val="autoZero"/>
        <c:auto val="1"/>
        <c:lblAlgn val="ctr"/>
        <c:lblOffset val="100"/>
        <c:noMultiLvlLbl val="0"/>
      </c:catAx>
      <c:valAx>
        <c:axId val="523265800"/>
        <c:scaling>
          <c:orientation val="minMax"/>
          <c:max val="35"/>
        </c:scaling>
        <c:delete val="0"/>
        <c:axPos val="l"/>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 of total artificial nest predation</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261864"/>
        <c:crosses val="autoZero"/>
        <c:crossBetween val="between"/>
      </c:valAx>
      <c:spPr>
        <a:noFill/>
        <a:ln>
          <a:noFill/>
        </a:ln>
        <a:effectLst/>
      </c:spPr>
    </c:plotArea>
    <c:legend>
      <c:legendPos val="t"/>
      <c:layout>
        <c:manualLayout>
          <c:xMode val="edge"/>
          <c:yMode val="edge"/>
          <c:x val="0.59733933544857454"/>
          <c:y val="1.8174688383914568E-2"/>
          <c:w val="0.39904029203569125"/>
          <c:h val="5.50799377943198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 Treatment sites</a:t>
            </a:r>
          </a:p>
        </c:rich>
      </c:tx>
      <c:layout>
        <c:manualLayout>
          <c:xMode val="edge"/>
          <c:yMode val="edge"/>
          <c:x val="1.2558778852322136E-2"/>
          <c:y val="1.86991891864699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70324521724775"/>
          <c:y val="0.11702038801191376"/>
          <c:w val="0.85797310662254156"/>
          <c:h val="0.65395461612179251"/>
        </c:manualLayout>
      </c:layout>
      <c:barChart>
        <c:barDir val="col"/>
        <c:grouping val="clustered"/>
        <c:varyColors val="0"/>
        <c:ser>
          <c:idx val="0"/>
          <c:order val="0"/>
          <c:tx>
            <c:v>Phase 0 (n=12)</c:v>
          </c:tx>
          <c:spPr>
            <a:solidFill>
              <a:schemeClr val="tx1"/>
            </a:solidFill>
            <a:ln>
              <a:noFill/>
            </a:ln>
            <a:effectLst/>
          </c:spPr>
          <c:invertIfNegative val="0"/>
          <c:cat>
            <c:strRef>
              <c:f>'Pred ID by yr, trmt'!$D$5:$D$11</c:f>
              <c:strCache>
                <c:ptCount val="7"/>
                <c:pt idx="0">
                  <c:v>Australian magpie</c:v>
                </c:pt>
                <c:pt idx="1">
                  <c:v>Australian raven</c:v>
                </c:pt>
                <c:pt idx="2">
                  <c:v>Grey butcherbird</c:v>
                </c:pt>
                <c:pt idx="3">
                  <c:v>Mammal</c:v>
                </c:pt>
                <c:pt idx="4">
                  <c:v>Noisy miner</c:v>
                </c:pt>
                <c:pt idx="5">
                  <c:v>Pied butcherbird</c:v>
                </c:pt>
                <c:pt idx="6">
                  <c:v>White-winged chough</c:v>
                </c:pt>
              </c:strCache>
            </c:strRef>
          </c:cat>
          <c:val>
            <c:numRef>
              <c:f>'Pred ID by yr, trmt'!$F$5:$F$10</c:f>
              <c:numCache>
                <c:formatCode>0.0</c:formatCode>
                <c:ptCount val="6"/>
                <c:pt idx="0">
                  <c:v>16.666666666666668</c:v>
                </c:pt>
                <c:pt idx="1">
                  <c:v>11.111111111111111</c:v>
                </c:pt>
                <c:pt idx="2" formatCode="General">
                  <c:v>0</c:v>
                </c:pt>
                <c:pt idx="3">
                  <c:v>11.111111111111111</c:v>
                </c:pt>
                <c:pt idx="4">
                  <c:v>27.777777777777779</c:v>
                </c:pt>
                <c:pt idx="5">
                  <c:v>33.333333333333336</c:v>
                </c:pt>
              </c:numCache>
            </c:numRef>
          </c:val>
          <c:extLst>
            <c:ext xmlns:c16="http://schemas.microsoft.com/office/drawing/2014/chart" uri="{C3380CC4-5D6E-409C-BE32-E72D297353CC}">
              <c16:uniqueId val="{00000000-51AE-4BD6-B731-88FD3AB56FF3}"/>
            </c:ext>
          </c:extLst>
        </c:ser>
        <c:ser>
          <c:idx val="1"/>
          <c:order val="1"/>
          <c:tx>
            <c:v>Phase 1 (n=18)</c:v>
          </c:tx>
          <c:spPr>
            <a:noFill/>
            <a:ln>
              <a:solidFill>
                <a:schemeClr val="tx1"/>
              </a:solidFill>
            </a:ln>
            <a:effectLst/>
          </c:spPr>
          <c:invertIfNegative val="0"/>
          <c:cat>
            <c:strRef>
              <c:f>'Pred ID by yr, trmt'!$D$5:$D$11</c:f>
              <c:strCache>
                <c:ptCount val="7"/>
                <c:pt idx="0">
                  <c:v>Australian magpie</c:v>
                </c:pt>
                <c:pt idx="1">
                  <c:v>Australian raven</c:v>
                </c:pt>
                <c:pt idx="2">
                  <c:v>Grey butcherbird</c:v>
                </c:pt>
                <c:pt idx="3">
                  <c:v>Mammal</c:v>
                </c:pt>
                <c:pt idx="4">
                  <c:v>Noisy miner</c:v>
                </c:pt>
                <c:pt idx="5">
                  <c:v>Pied butcherbird</c:v>
                </c:pt>
                <c:pt idx="6">
                  <c:v>White-winged chough</c:v>
                </c:pt>
              </c:strCache>
            </c:strRef>
          </c:cat>
          <c:val>
            <c:numRef>
              <c:f>'Pred ID by yr, trmt'!$I$5:$I$11</c:f>
              <c:numCache>
                <c:formatCode>General</c:formatCode>
                <c:ptCount val="7"/>
                <c:pt idx="0" formatCode="0.0">
                  <c:v>25</c:v>
                </c:pt>
                <c:pt idx="1">
                  <c:v>0</c:v>
                </c:pt>
                <c:pt idx="2">
                  <c:v>0</c:v>
                </c:pt>
                <c:pt idx="3">
                  <c:v>0</c:v>
                </c:pt>
                <c:pt idx="4" formatCode="0.0">
                  <c:v>33.333333333333336</c:v>
                </c:pt>
                <c:pt idx="5" formatCode="0.0">
                  <c:v>8.3333333333333339</c:v>
                </c:pt>
                <c:pt idx="6" formatCode="0.0">
                  <c:v>33.333333333333336</c:v>
                </c:pt>
              </c:numCache>
            </c:numRef>
          </c:val>
          <c:extLst>
            <c:ext xmlns:c16="http://schemas.microsoft.com/office/drawing/2014/chart" uri="{C3380CC4-5D6E-409C-BE32-E72D297353CC}">
              <c16:uniqueId val="{00000001-51AE-4BD6-B731-88FD3AB56FF3}"/>
            </c:ext>
          </c:extLst>
        </c:ser>
        <c:dLbls>
          <c:showLegendKey val="0"/>
          <c:showVal val="0"/>
          <c:showCatName val="0"/>
          <c:showSerName val="0"/>
          <c:showPercent val="0"/>
          <c:showBubbleSize val="0"/>
        </c:dLbls>
        <c:gapWidth val="219"/>
        <c:overlap val="-27"/>
        <c:axId val="523261864"/>
        <c:axId val="523265800"/>
      </c:barChart>
      <c:catAx>
        <c:axId val="523261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t>Nest predator</a:t>
                </a:r>
              </a:p>
            </c:rich>
          </c:tx>
          <c:layout>
            <c:manualLayout>
              <c:xMode val="edge"/>
              <c:yMode val="edge"/>
              <c:x val="0.41757703282537906"/>
              <c:y val="0.948864423138999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265800"/>
        <c:crosses val="autoZero"/>
        <c:auto val="1"/>
        <c:lblAlgn val="ctr"/>
        <c:lblOffset val="100"/>
        <c:noMultiLvlLbl val="0"/>
      </c:catAx>
      <c:valAx>
        <c:axId val="523265800"/>
        <c:scaling>
          <c:orientation val="minMax"/>
          <c:max val="35"/>
        </c:scaling>
        <c:delete val="0"/>
        <c:axPos val="l"/>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 of total artificial nest predation</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261864"/>
        <c:crosses val="autoZero"/>
        <c:crossBetween val="between"/>
      </c:valAx>
      <c:spPr>
        <a:noFill/>
        <a:ln>
          <a:noFill/>
        </a:ln>
        <a:effectLst/>
      </c:spPr>
    </c:plotArea>
    <c:legend>
      <c:legendPos val="t"/>
      <c:layout>
        <c:manualLayout>
          <c:xMode val="edge"/>
          <c:yMode val="edge"/>
          <c:x val="0.62137114344158129"/>
          <c:y val="2.1304805863398252E-2"/>
          <c:w val="0.35818921041164864"/>
          <c:h val="5.50799377943198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FD343-37C6-4265-B1E8-B1B81EACE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3958FA89.dotm</Template>
  <TotalTime>7231</TotalTime>
  <Pages>8</Pages>
  <Words>1087</Words>
  <Characters>6196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Fenner School</Company>
  <LinksUpToDate>false</LinksUpToDate>
  <CharactersWithSpaces>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Beggs</dc:creator>
  <cp:keywords/>
  <dc:description/>
  <cp:lastModifiedBy>Richard  Beggs</cp:lastModifiedBy>
  <cp:revision>114</cp:revision>
  <dcterms:created xsi:type="dcterms:W3CDTF">2018-04-16T01:18:00Z</dcterms:created>
  <dcterms:modified xsi:type="dcterms:W3CDTF">2019-01-17T00:20:00Z</dcterms:modified>
</cp:coreProperties>
</file>